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27" w:rsidRDefault="00254B27" w:rsidP="00254B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ИНФОРМАЦИОННОЕ СООБЩЕНИЕ О ПРОВЕДЕНИИ АУКЦИОНА</w:t>
      </w:r>
    </w:p>
    <w:p w:rsidR="00BB38D6" w:rsidRPr="006E7DD9" w:rsidRDefault="00BB38D6" w:rsidP="00254B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E7DD9">
        <w:rPr>
          <w:rFonts w:ascii="Times New Roman" w:eastAsia="Times New Roman" w:hAnsi="Times New Roman" w:cs="Times New Roman"/>
          <w:color w:val="000000"/>
          <w:lang w:eastAsia="ru-RU"/>
        </w:rPr>
        <w:t>Исполнительный комитет Высокогорского муниципального района Республики Татарстан</w:t>
      </w:r>
      <w:r w:rsidR="00E56E96" w:rsidRPr="006E7DD9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- РТ)</w:t>
      </w:r>
      <w:r w:rsidRPr="006E7DD9">
        <w:rPr>
          <w:rFonts w:ascii="Times New Roman" w:eastAsia="Times New Roman" w:hAnsi="Times New Roman" w:cs="Times New Roman"/>
          <w:color w:val="000000"/>
          <w:lang w:eastAsia="ru-RU"/>
        </w:rPr>
        <w:t xml:space="preserve"> во исполнение Постановлени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E7D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70C1C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570C1C" w:rsidRPr="00570C1C">
        <w:rPr>
          <w:rFonts w:ascii="Times New Roman" w:eastAsia="Times New Roman" w:hAnsi="Times New Roman" w:cs="Times New Roman"/>
          <w:color w:val="000000"/>
          <w:lang w:eastAsia="ru-RU"/>
        </w:rPr>
        <w:t>17.10.</w:t>
      </w:r>
      <w:r w:rsidR="00607B37" w:rsidRPr="00570C1C">
        <w:rPr>
          <w:rFonts w:ascii="Times New Roman" w:eastAsia="Times New Roman" w:hAnsi="Times New Roman" w:cs="Times New Roman"/>
          <w:color w:val="000000"/>
          <w:lang w:eastAsia="ru-RU"/>
        </w:rPr>
        <w:t>201</w:t>
      </w:r>
      <w:r w:rsidR="00127137" w:rsidRPr="00570C1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607B37" w:rsidRPr="00570C1C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6F675B" w:rsidRPr="00570C1C">
        <w:rPr>
          <w:rFonts w:ascii="Times New Roman" w:eastAsia="Times New Roman" w:hAnsi="Times New Roman" w:cs="Times New Roman"/>
          <w:color w:val="000000"/>
          <w:lang w:eastAsia="ru-RU"/>
        </w:rPr>
        <w:t xml:space="preserve"> № </w:t>
      </w:r>
      <w:r w:rsidR="00570C1C" w:rsidRPr="00570C1C">
        <w:rPr>
          <w:rFonts w:ascii="Times New Roman" w:eastAsia="Times New Roman" w:hAnsi="Times New Roman" w:cs="Times New Roman"/>
          <w:color w:val="000000"/>
          <w:lang w:eastAsia="ru-RU"/>
        </w:rPr>
        <w:t>2069</w:t>
      </w:r>
      <w:r w:rsidR="0012713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r w:rsidR="00570C1C">
        <w:rPr>
          <w:rFonts w:ascii="Times New Roman" w:eastAsia="Times New Roman" w:hAnsi="Times New Roman" w:cs="Times New Roman"/>
          <w:color w:val="000000"/>
          <w:lang w:eastAsia="ru-RU"/>
        </w:rPr>
        <w:t>№ 2070</w:t>
      </w:r>
      <w:r w:rsidRPr="006E7DD9">
        <w:rPr>
          <w:rFonts w:ascii="Times New Roman" w:eastAsia="Times New Roman" w:hAnsi="Times New Roman" w:cs="Times New Roman"/>
          <w:color w:val="000000"/>
          <w:lang w:eastAsia="ru-RU"/>
        </w:rPr>
        <w:t xml:space="preserve"> сообщает о проведении открытого (по составу участников и по форме подачи предложений о цене) аукциона по продаже в собственность</w:t>
      </w:r>
      <w:r w:rsidR="00127137">
        <w:rPr>
          <w:rFonts w:ascii="Times New Roman" w:eastAsia="Times New Roman" w:hAnsi="Times New Roman" w:cs="Times New Roman"/>
          <w:color w:val="000000"/>
          <w:lang w:eastAsia="ru-RU"/>
        </w:rPr>
        <w:t xml:space="preserve"> и на право заключения договоров аренды</w:t>
      </w:r>
      <w:r w:rsidRPr="006E7DD9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земельных участков, государственная собственность на которые не разграничена. </w:t>
      </w:r>
    </w:p>
    <w:p w:rsidR="00883851" w:rsidRPr="009A190A" w:rsidRDefault="00883851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lang w:eastAsia="ru-RU"/>
        </w:rPr>
        <w:t>1</w:t>
      </w:r>
      <w:r w:rsidRPr="009A190A">
        <w:rPr>
          <w:rFonts w:ascii="Times New Roman" w:eastAsia="Times New Roman" w:hAnsi="Times New Roman" w:cs="Times New Roman"/>
          <w:b/>
          <w:lang w:eastAsia="ru-RU"/>
        </w:rPr>
        <w:t>:</w:t>
      </w:r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кадастровым номером 16:16:080701:365, расположенный по адресу: РТ, Высокогорский муниципальный район, Высокогорское сельское </w:t>
      </w:r>
      <w:proofErr w:type="gramStart"/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>поселение</w:t>
      </w:r>
      <w:r w:rsidR="005C2F9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с Высокая Гора, площадью 706 </w:t>
      </w:r>
      <w:proofErr w:type="spellStart"/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</w:t>
      </w:r>
      <w:r w:rsidR="00F62BB2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303 750</w:t>
      </w:r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 </w:t>
      </w:r>
    </w:p>
    <w:p w:rsidR="00161C33" w:rsidRPr="009A190A" w:rsidRDefault="00883851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lang w:eastAsia="ru-RU"/>
        </w:rPr>
        <w:t>2</w:t>
      </w:r>
      <w:r w:rsidRPr="009A190A">
        <w:rPr>
          <w:rFonts w:ascii="Times New Roman" w:eastAsia="Times New Roman" w:hAnsi="Times New Roman" w:cs="Times New Roman"/>
          <w:b/>
          <w:lang w:eastAsia="ru-RU"/>
        </w:rPr>
        <w:t>:</w:t>
      </w:r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кадастровым номером 16:16:080701:394, расположенный по адресу: РТ, Высокогорский муниципальный район, Высокогорское сельское поселение, с Высокая Гора, площадью 540 </w:t>
      </w:r>
      <w:proofErr w:type="spellStart"/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232 500</w:t>
      </w:r>
      <w:r w:rsidR="00161C3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 </w:t>
      </w:r>
    </w:p>
    <w:p w:rsidR="00DE7785" w:rsidRPr="009A190A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3</w:t>
      </w: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16:16:080701:418, расположенный по адресу: РТ, Высокогорский муниципальный район, Высокогорское сельское поселение, с Высокая Гора, площадью 800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345 000</w:t>
      </w:r>
      <w:r w:rsidR="00607B37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 </w:t>
      </w:r>
    </w:p>
    <w:p w:rsidR="00DE7785" w:rsidRPr="009A190A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16:16:080701:419, расположенный по адресу: РТ, Высокогорский муниципальный район, Высокогорское сельское поселение, с Высокая Гора, площадью 800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345 000</w:t>
      </w:r>
      <w:r w:rsidR="00607B37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 </w:t>
      </w:r>
    </w:p>
    <w:p w:rsidR="00DE7785" w:rsidRPr="009A190A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16:16:080701:420, расположенный по адресу: РТ, Высокогорский муниципальный район, Высокогорское сельское поселение, с Высокая Гора, площадью 800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345 000</w:t>
      </w:r>
      <w:r w:rsidR="00A4421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07B37" w:rsidRPr="009A190A">
        <w:rPr>
          <w:rFonts w:ascii="Times New Roman" w:eastAsia="Times New Roman" w:hAnsi="Times New Roman" w:cs="Times New Roman"/>
          <w:color w:val="000000"/>
          <w:lang w:eastAsia="ru-RU"/>
        </w:rPr>
        <w:t>руб. </w:t>
      </w:r>
    </w:p>
    <w:p w:rsidR="00DE7785" w:rsidRPr="009A190A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6</w:t>
      </w: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кадастровым номером 16:16:080701:421, расположенный по адресу: РТ, Высокогорский муниципальный район, Высокогорское сельское поселение, с Высокая Гора, площадью 800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345 000</w:t>
      </w:r>
      <w:r w:rsidR="00A4421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07B37" w:rsidRPr="009A190A">
        <w:rPr>
          <w:rFonts w:ascii="Times New Roman" w:eastAsia="Times New Roman" w:hAnsi="Times New Roman" w:cs="Times New Roman"/>
          <w:color w:val="000000"/>
          <w:lang w:eastAsia="ru-RU"/>
        </w:rPr>
        <w:t>руб. </w:t>
      </w:r>
    </w:p>
    <w:p w:rsidR="00DE7785" w:rsidRPr="009A190A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16:16:080701:422, расположенный по адресу: РТ, Высокогорский муниципальный район, Высокогорское сельское поселение, с Высокая Гора, площадью 800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345 000</w:t>
      </w:r>
      <w:r w:rsidR="00A4421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07B37" w:rsidRPr="009A190A">
        <w:rPr>
          <w:rFonts w:ascii="Times New Roman" w:eastAsia="Times New Roman" w:hAnsi="Times New Roman" w:cs="Times New Roman"/>
          <w:color w:val="000000"/>
          <w:lang w:eastAsia="ru-RU"/>
        </w:rPr>
        <w:t>руб. </w:t>
      </w:r>
    </w:p>
    <w:p w:rsidR="00DE7785" w:rsidRPr="009A190A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8</w:t>
      </w: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16:16:080701:423, расположенный по адресу: РТ, Высокогорский муниципальный район, Высокогорское сельское поселение, с Высокая Гора, площадью 800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345 000</w:t>
      </w:r>
      <w:r w:rsidR="00A4421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07B37" w:rsidRPr="009A190A">
        <w:rPr>
          <w:rFonts w:ascii="Times New Roman" w:eastAsia="Times New Roman" w:hAnsi="Times New Roman" w:cs="Times New Roman"/>
          <w:color w:val="000000"/>
          <w:lang w:eastAsia="ru-RU"/>
        </w:rPr>
        <w:t>руб. </w:t>
      </w:r>
    </w:p>
    <w:p w:rsidR="00DE7785" w:rsidRPr="009A190A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9</w:t>
      </w: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16:16:080701:424, расположенный по адресу: РТ, Высокогорский муниципальный район, Высокогорское сельское поселение, с Высокая Гора, площадью 800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345 000</w:t>
      </w:r>
      <w:r w:rsidR="00A4421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607B37" w:rsidRPr="009A190A">
        <w:rPr>
          <w:rFonts w:ascii="Times New Roman" w:eastAsia="Times New Roman" w:hAnsi="Times New Roman" w:cs="Times New Roman"/>
          <w:color w:val="000000"/>
          <w:lang w:eastAsia="ru-RU"/>
        </w:rPr>
        <w:t>руб. </w:t>
      </w:r>
    </w:p>
    <w:p w:rsidR="00DE7785" w:rsidRPr="009A190A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10</w:t>
      </w: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16:16:080701:425, расположенный по адресу: РТ, Высокогорский муниципальный район, Высокогорское сельское поселение, с Высокая Гора, площадью </w:t>
      </w:r>
      <w:r w:rsidR="00196A31" w:rsidRPr="009A190A">
        <w:rPr>
          <w:rFonts w:ascii="Times New Roman" w:eastAsia="Times New Roman" w:hAnsi="Times New Roman" w:cs="Times New Roman"/>
          <w:color w:val="000000"/>
          <w:lang w:eastAsia="ru-RU"/>
        </w:rPr>
        <w:t>665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285 000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 </w:t>
      </w:r>
    </w:p>
    <w:p w:rsidR="00DE7785" w:rsidRPr="009A190A" w:rsidRDefault="00DE7785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</w:t>
      </w:r>
      <w:r w:rsidR="00AD0136"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11</w:t>
      </w: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: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16:16:080701:426, расположенный по адресу: РТ, Высокогорский муниципальный район, Высокогорское сельское поселение, с Высокая Гора, площадью 800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. Категория - земли населенных пунктов, разрешенное использование - для жилищного строительства. Вид продажи - соб</w:t>
      </w:r>
      <w:r w:rsidR="00F62BB2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345 000</w:t>
      </w:r>
      <w:r w:rsidR="00A44213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руб. </w:t>
      </w:r>
    </w:p>
    <w:p w:rsidR="00AD0136" w:rsidRPr="009A190A" w:rsidRDefault="00AD0136" w:rsidP="00AD0136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№12: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190A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16:16:216501:560 площадью 1321 </w:t>
      </w:r>
      <w:proofErr w:type="spellStart"/>
      <w:r w:rsidRPr="009A190A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9A190A">
        <w:rPr>
          <w:rFonts w:ascii="Times New Roman" w:eastAsia="Calibri" w:hAnsi="Times New Roman" w:cs="Times New Roman"/>
          <w:sz w:val="24"/>
          <w:szCs w:val="24"/>
        </w:rPr>
        <w:t xml:space="preserve">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Pr="009A190A">
        <w:rPr>
          <w:rFonts w:ascii="Times New Roman" w:eastAsia="Calibri" w:hAnsi="Times New Roman" w:cs="Times New Roman"/>
          <w:sz w:val="24"/>
          <w:szCs w:val="24"/>
        </w:rPr>
        <w:t xml:space="preserve">, Высокогорский муниципальный район, </w:t>
      </w:r>
      <w:proofErr w:type="spellStart"/>
      <w:r w:rsidRPr="009A190A">
        <w:rPr>
          <w:rFonts w:ascii="Times New Roman" w:eastAsia="Calibri" w:hAnsi="Times New Roman" w:cs="Times New Roman"/>
          <w:sz w:val="24"/>
          <w:szCs w:val="24"/>
        </w:rPr>
        <w:t>Семиозерское</w:t>
      </w:r>
      <w:proofErr w:type="spellEnd"/>
      <w:r w:rsidRPr="009A190A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поселение, п Озерный, ул. Школьная, категория – земли населенных пунктов, разрешенное использование – для ведения личного подсобного хозяйства. Вид права –собственность. Начальная цена – </w:t>
      </w:r>
      <w:r w:rsidR="00A44213">
        <w:rPr>
          <w:rFonts w:ascii="Times New Roman" w:eastAsia="Calibri" w:hAnsi="Times New Roman" w:cs="Times New Roman"/>
          <w:sz w:val="24"/>
          <w:szCs w:val="24"/>
        </w:rPr>
        <w:t>1 270 275</w:t>
      </w:r>
      <w:r w:rsidRPr="009A190A">
        <w:rPr>
          <w:rFonts w:ascii="Times New Roman" w:eastAsia="Calibri" w:hAnsi="Times New Roman" w:cs="Times New Roman"/>
          <w:sz w:val="24"/>
          <w:szCs w:val="24"/>
        </w:rPr>
        <w:t xml:space="preserve"> руб. </w:t>
      </w:r>
      <w:r w:rsidR="00333A3A" w:rsidRPr="00333A3A">
        <w:rPr>
          <w:rFonts w:ascii="Times New Roman" w:eastAsia="Calibri" w:hAnsi="Times New Roman" w:cs="Times New Roman"/>
          <w:sz w:val="24"/>
          <w:szCs w:val="24"/>
        </w:rPr>
        <w:t xml:space="preserve">Имеется техническая возможность для подключения объекта к наружным сетям водоснабжения, к магистральному водопроводу по ул. 1-я Школьная, </w:t>
      </w:r>
      <w:proofErr w:type="spellStart"/>
      <w:r w:rsidR="00333A3A" w:rsidRPr="00333A3A">
        <w:rPr>
          <w:rFonts w:ascii="Times New Roman" w:eastAsia="Calibri" w:hAnsi="Times New Roman" w:cs="Times New Roman"/>
          <w:sz w:val="24"/>
          <w:szCs w:val="24"/>
        </w:rPr>
        <w:t>диам</w:t>
      </w:r>
      <w:proofErr w:type="spellEnd"/>
      <w:r w:rsidR="00333A3A" w:rsidRPr="00333A3A">
        <w:rPr>
          <w:rFonts w:ascii="Times New Roman" w:eastAsia="Calibri" w:hAnsi="Times New Roman" w:cs="Times New Roman"/>
          <w:sz w:val="24"/>
          <w:szCs w:val="24"/>
        </w:rPr>
        <w:t>. 110мм.</w:t>
      </w:r>
    </w:p>
    <w:p w:rsidR="00AD0136" w:rsidRPr="009A190A" w:rsidRDefault="00AD0136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№13:</w:t>
      </w:r>
      <w:r w:rsidRPr="009A190A">
        <w:t xml:space="preserve">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16:16:216501:561 площадью 1321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Высокогорский муниципальный район,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Семиозерское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п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Озерный, ул. Школьная, категория – земли населенных пунктов, разрешенное использование – для ведения личного подсобного хозяйства. Сведения о частях </w:t>
      </w:r>
      <w:proofErr w:type="spellStart"/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з.у</w:t>
      </w:r>
      <w:proofErr w:type="spellEnd"/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и обременениях: часть №1, площадь: 90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Хар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ка части: Ограничения прав на земельный участок, предусмотренные статьями 56, 56.1 Земельного Кодекса Российской Федерации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ЗК РФ)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16.16.2.575, Постановление Совета Министров СССР от 11.09.1972 №667, «Об утверждении Правил охраны электрических сетей напряжением до 1000 вольт» № 667 от 11.09.1972. Вид права – собственность. Начальная цена – </w:t>
      </w:r>
      <w:r w:rsidR="00A44213">
        <w:rPr>
          <w:rFonts w:ascii="Times New Roman" w:eastAsia="Calibri" w:hAnsi="Times New Roman" w:cs="Times New Roman"/>
          <w:sz w:val="24"/>
          <w:szCs w:val="24"/>
        </w:rPr>
        <w:t>1 270 275</w:t>
      </w:r>
      <w:r w:rsidR="00A44213" w:rsidRPr="009A19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руб.</w:t>
      </w:r>
      <w:r w:rsidR="00333A3A" w:rsidRPr="00333A3A">
        <w:t xml:space="preserve"> </w:t>
      </w:r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 xml:space="preserve">Имеется техническая возможность для подключения объекта к наружным сетям водоснабжения, к магистральному водопроводу по ул. 1-я Школьная, </w:t>
      </w:r>
      <w:proofErr w:type="spellStart"/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диам</w:t>
      </w:r>
      <w:proofErr w:type="spellEnd"/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. 110мм.</w:t>
      </w:r>
    </w:p>
    <w:p w:rsidR="00AD0136" w:rsidRPr="009A190A" w:rsidRDefault="00AD0136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№14: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кадастровым номером 16:16:150201:304 площадью 400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Высокогорский муниципальный район,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Мульминское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д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Сосмаги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ул. Большая, категория – земли населенных пунктов, разрешенное использование – для индивидуального жилищного строительства. Вид права – собственность. Начальная цена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96 075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</w:t>
      </w:r>
    </w:p>
    <w:p w:rsidR="00AD0136" w:rsidRPr="009A190A" w:rsidRDefault="00AD0136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№15: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кадастровым номером 16:16:000000:5041 площадью 3820000 кв. м.,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Высокогорский муниципальный район,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Дубъязское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категория – земли сельскохозяйственного назначения, разрешенное использование - для сельскохозяйственного производства. Сведения о частях </w:t>
      </w:r>
      <w:proofErr w:type="spellStart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з.у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и обременениях: Часть №1, площадь 11394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хар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ка части: </w:t>
      </w:r>
      <w:r w:rsidR="00942C22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Ограничения прав на земельный участок, предусмотренные статьями 56, 56.1 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="00942C22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16.00.2.463, Постановление №160 от 24.02.2009, срок действия: 13.04.2015. Вид права – аренда на 10 лет. Начальная цена (годовая арендная плата) – </w:t>
      </w:r>
      <w:r w:rsidR="00A44213">
        <w:rPr>
          <w:rFonts w:ascii="Times New Roman" w:eastAsia="Times New Roman" w:hAnsi="Times New Roman" w:cs="Times New Roman"/>
          <w:color w:val="000000"/>
          <w:lang w:eastAsia="ru-RU"/>
        </w:rPr>
        <w:t>12 237 450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</w:t>
      </w:r>
    </w:p>
    <w:p w:rsidR="00891A40" w:rsidRPr="009A190A" w:rsidRDefault="00891A40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№16: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кадастровым номером 16:16:000000:6000</w:t>
      </w:r>
      <w:r w:rsidR="00500B8F" w:rsidRPr="009A190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площадью 1691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Высокогорский муниципальный район, </w:t>
      </w:r>
      <w:r w:rsidR="00C21A48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Высокогорское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сельское поселение, </w:t>
      </w:r>
      <w:r w:rsidR="00570C1C">
        <w:rPr>
          <w:rFonts w:ascii="Times New Roman" w:eastAsia="Times New Roman" w:hAnsi="Times New Roman" w:cs="Times New Roman"/>
          <w:color w:val="000000"/>
          <w:lang w:eastAsia="ru-RU"/>
        </w:rPr>
        <w:t xml:space="preserve">с Высокая Гора, ул. Большая Красная,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категория – земли населенных пунктов, разрешенное использование – для размещения магазина. Сведения о частях </w:t>
      </w:r>
      <w:proofErr w:type="spellStart"/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з.у</w:t>
      </w:r>
      <w:proofErr w:type="spellEnd"/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и обременениях: Часть №1, площадь </w:t>
      </w:r>
      <w:r w:rsidR="00C21A48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263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хар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ка части: </w:t>
      </w:r>
      <w:r w:rsidR="00C21A48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Ограничения прав на земельный участок, 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предусмотренные статьями 56, 5</w:t>
      </w:r>
      <w:r w:rsidR="00C21A48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6.1 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="00C21A48" w:rsidRPr="009A190A">
        <w:rPr>
          <w:rFonts w:ascii="Times New Roman" w:eastAsia="Times New Roman" w:hAnsi="Times New Roman" w:cs="Times New Roman"/>
          <w:color w:val="000000"/>
          <w:lang w:eastAsia="ru-RU"/>
        </w:rPr>
        <w:t>, 16.00.2.</w:t>
      </w:r>
      <w:r w:rsidR="00B9758B" w:rsidRPr="009A190A">
        <w:rPr>
          <w:rFonts w:ascii="Times New Roman" w:eastAsia="Times New Roman" w:hAnsi="Times New Roman" w:cs="Times New Roman"/>
          <w:color w:val="000000"/>
          <w:lang w:eastAsia="ru-RU"/>
        </w:rPr>
        <w:t>2874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B9758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Свидетельство о государственной регистрации права №638656 от 13.08.2014. Часть №2, площадь 322 </w:t>
      </w:r>
      <w:proofErr w:type="spellStart"/>
      <w:r w:rsidR="00B9758B"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B9758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Ограничения прав на земельный участок, 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предусмотренные статьями 56, 5</w:t>
      </w:r>
      <w:r w:rsidR="00B9758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6.1 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="00B9758B" w:rsidRPr="009A190A">
        <w:rPr>
          <w:rFonts w:ascii="Times New Roman" w:eastAsia="Times New Roman" w:hAnsi="Times New Roman" w:cs="Times New Roman"/>
          <w:color w:val="000000"/>
          <w:lang w:eastAsia="ru-RU"/>
        </w:rPr>
        <w:t>, 16.16.2.595, Распоряжение «Об утверждении границ охранных зон газораспределительных сетей (газопроводов) на территории Высокогорского, Арского (частично), Зеленодольского (частично) муниципальных районов и муниципального образования города Казани (частично) РТ» №</w:t>
      </w:r>
      <w:r w:rsidR="00942C22" w:rsidRPr="009A190A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="00B9758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005-р от 25.12.2014.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Вид права – аренда на </w:t>
      </w:r>
      <w:r w:rsidR="00D417D7" w:rsidRPr="009A190A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лет. Начальная цена (годовая арендная плата) – </w:t>
      </w:r>
      <w:r w:rsidR="00B9758B" w:rsidRPr="009A190A">
        <w:rPr>
          <w:rFonts w:ascii="Times New Roman" w:eastAsia="Times New Roman" w:hAnsi="Times New Roman" w:cs="Times New Roman"/>
          <w:color w:val="000000"/>
          <w:lang w:eastAsia="ru-RU"/>
        </w:rPr>
        <w:t>454</w:t>
      </w:r>
      <w:r w:rsidR="00083CA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B9758B" w:rsidRPr="009A190A">
        <w:rPr>
          <w:rFonts w:ascii="Times New Roman" w:eastAsia="Times New Roman" w:hAnsi="Times New Roman" w:cs="Times New Roman"/>
          <w:color w:val="000000"/>
          <w:lang w:eastAsia="ru-RU"/>
        </w:rPr>
        <w:t>000</w:t>
      </w:r>
      <w:r w:rsidR="00083C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руб.</w:t>
      </w:r>
      <w:r w:rsidR="00333A3A" w:rsidRPr="00333A3A">
        <w:t xml:space="preserve"> </w:t>
      </w:r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 xml:space="preserve">Имеется техническая возможность для подключения объекта к наружным сетям водоснабжения, к магистральному водопроводу по ул. Б. Красная, </w:t>
      </w:r>
      <w:proofErr w:type="spellStart"/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диам</w:t>
      </w:r>
      <w:proofErr w:type="spellEnd"/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. 110</w:t>
      </w:r>
      <w:proofErr w:type="gramStart"/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мм.,</w:t>
      </w:r>
      <w:proofErr w:type="gramEnd"/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 xml:space="preserve"> и водоотведения, к канализационной магистрали по ул. Б. Красная, диам.110мм.</w:t>
      </w:r>
    </w:p>
    <w:p w:rsidR="00BE74F8" w:rsidRPr="009A190A" w:rsidRDefault="00BE74F8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№17: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кадастровым номером 16:16:080505:9</w:t>
      </w:r>
      <w:r w:rsidR="00500B8F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площадью 5000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Высокогорский муниципальный район, </w:t>
      </w:r>
      <w:r w:rsidR="00C21A48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Красносельское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сельское поселение, категория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производственной базы. Сведения о частях </w:t>
      </w:r>
      <w:proofErr w:type="spellStart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з.у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и обременениях: Часть №1, площадь 516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хар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ка части: Ограничения прав на земельный участок, </w:t>
      </w:r>
      <w:r w:rsidR="00500B8F" w:rsidRPr="009A190A">
        <w:rPr>
          <w:rFonts w:ascii="Times New Roman" w:eastAsia="Times New Roman" w:hAnsi="Times New Roman" w:cs="Times New Roman"/>
          <w:color w:val="000000"/>
          <w:lang w:eastAsia="ru-RU"/>
        </w:rPr>
        <w:t>предусмотренные статьями 56, 56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.1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, 16.00.2.470, Постановление «Об утверждении описания местоположения границ охранных зон воздушных линий электропередач ОАО «Сетевая компания» и установлении особых условий и</w:t>
      </w:r>
      <w:r w:rsidR="00500B8F" w:rsidRPr="009A190A">
        <w:rPr>
          <w:rFonts w:ascii="Times New Roman" w:eastAsia="Times New Roman" w:hAnsi="Times New Roman" w:cs="Times New Roman"/>
          <w:color w:val="000000"/>
          <w:lang w:eastAsia="ru-RU"/>
        </w:rPr>
        <w:t>спользования земельных участков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, попадающих в охранные зоны» №665 от 25.05.2009. Вид права – аренда на 10 лет. Начальная цена (годо</w:t>
      </w:r>
      <w:r w:rsidR="00C21A48" w:rsidRPr="009A190A">
        <w:rPr>
          <w:rFonts w:ascii="Times New Roman" w:eastAsia="Times New Roman" w:hAnsi="Times New Roman" w:cs="Times New Roman"/>
          <w:color w:val="000000"/>
          <w:lang w:eastAsia="ru-RU"/>
        </w:rPr>
        <w:t>вая арендная плата) – 692</w:t>
      </w:r>
      <w:r w:rsidR="00083CA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C21A48" w:rsidRPr="009A190A">
        <w:rPr>
          <w:rFonts w:ascii="Times New Roman" w:eastAsia="Times New Roman" w:hAnsi="Times New Roman" w:cs="Times New Roman"/>
          <w:color w:val="000000"/>
          <w:lang w:eastAsia="ru-RU"/>
        </w:rPr>
        <w:t>800</w:t>
      </w:r>
      <w:r w:rsidR="00083C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руб.</w:t>
      </w:r>
      <w:r w:rsidR="00333A3A" w:rsidRPr="00333A3A">
        <w:t xml:space="preserve"> </w:t>
      </w:r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 xml:space="preserve">Имеется техническая возможность для подключения объекта к наружным сетям водоснабжения, к магистральному водопроводу по ул. Дорожная, </w:t>
      </w:r>
      <w:proofErr w:type="spellStart"/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диам</w:t>
      </w:r>
      <w:proofErr w:type="spellEnd"/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. 110мм.</w:t>
      </w:r>
    </w:p>
    <w:p w:rsidR="00500B8F" w:rsidRPr="009A190A" w:rsidRDefault="00500B8F" w:rsidP="00500B8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№18: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Земельный участок с кадастровым номером 16:16:212202:2594, площадью 12716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Высокогорский муниципальный район,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Семиозерское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сельское поселение, категория – земли сельскохозяйственного назначения, разрешенное использование – для сельскохозяйственного производства. Сведения о частях </w:t>
      </w:r>
      <w:proofErr w:type="spellStart"/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з.у</w:t>
      </w:r>
      <w:proofErr w:type="spellEnd"/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и обременениях: Часть №1, площадь 8806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хар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ка части: Ограничения прав на земельный участок, предусмотренные статьями 56, 56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.1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16.16.2.38, Распоряжение 31836-р от 11.11.2013. Часть №2, площадь 690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хар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ка части: Ограничения прав на земельный участок, предусмотренные статьями 56, 56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.1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16.00.2.2163, Постановление «Об утверждении правил охраны линий и сооружений связи РФ» №578 от 09.06.1995. Часть №3, площадь 1166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хар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>ка части: Ограничения прав на земельный участок, предусмотренные статьями 56, 56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.1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16.16.2.7, Постановление «Об утверждении границ охранных зон воздушных линий электропередачи принадлежащих 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ОАО «Диспетчерский центр» и установлении ограничения прав на земельные участки, входящие границы охранных зон №391 от 16.11.2007. Часть №4, площадь 690 </w:t>
      </w:r>
      <w:proofErr w:type="spellStart"/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хар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ка части: Ограничения прав на земельный участок, предусмотренные статьями 56, 56.1 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16.00.2.2164,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 «Об утверждении 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правил охраны линий и сооружений связи РФ»</w:t>
      </w:r>
      <w:r w:rsidR="00ED511F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№578 от 09.06.1995.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Часть №5, площадь 864 </w:t>
      </w:r>
      <w:proofErr w:type="spellStart"/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хар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ка части: Ограничения прав на земельный участок, предусмотренные статьями 56, 56.1 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16.00.2.2197, Постановление №160 от 24.02.2009.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Вид права – 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собственность. Начальная цена 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– </w:t>
      </w:r>
      <w:r w:rsidR="0083573B" w:rsidRPr="009A190A">
        <w:rPr>
          <w:rFonts w:ascii="Times New Roman" w:eastAsia="Times New Roman" w:hAnsi="Times New Roman" w:cs="Times New Roman"/>
          <w:color w:val="000000"/>
          <w:lang w:eastAsia="ru-RU"/>
        </w:rPr>
        <w:t>1 204 300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</w:t>
      </w:r>
    </w:p>
    <w:p w:rsidR="007D66E0" w:rsidRPr="009A190A" w:rsidRDefault="00E9682D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Лот №19: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16:16:080202:593 площадью 874 </w:t>
      </w:r>
      <w:proofErr w:type="spellStart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Высокогорский муниципальный район, Высокогорское сельское поселение, д Калинино, категория – земли населенных пунктов, разрешенное использование – индивидуальное жилищное строительство. Сведения о частях </w:t>
      </w:r>
      <w:proofErr w:type="spellStart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з.у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и обременениях: часть №1, площадь: 28 </w:t>
      </w:r>
      <w:proofErr w:type="spellStart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>Хар</w:t>
      </w:r>
      <w:proofErr w:type="spellEnd"/>
      <w:r w:rsidR="005C2F9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ка части: Ограничения прав на земельный участок, предусмотренные статьями 56, 56.1 </w:t>
      </w:r>
      <w:r w:rsidR="00CE58AE">
        <w:rPr>
          <w:rFonts w:ascii="Times New Roman" w:eastAsia="Times New Roman" w:hAnsi="Times New Roman" w:cs="Times New Roman"/>
          <w:color w:val="000000"/>
          <w:lang w:eastAsia="ru-RU"/>
        </w:rPr>
        <w:t>ЗК РФ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16.16.2.248, Постановление Совета Министров СССР от 11.09.1972 №667, «Об утверждении Правил охраны электрических сетей напряжением до 1000 вольт» № 667 от 11.09.1972. Вид права – собственность. Начальная цена – </w:t>
      </w:r>
      <w:r w:rsidR="00083CA7">
        <w:rPr>
          <w:rFonts w:ascii="Times New Roman" w:eastAsia="Times New Roman" w:hAnsi="Times New Roman" w:cs="Times New Roman"/>
          <w:color w:val="000000"/>
          <w:lang w:eastAsia="ru-RU"/>
        </w:rPr>
        <w:t>680 000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</w:t>
      </w:r>
      <w:r w:rsidR="00333A3A" w:rsidRPr="00333A3A">
        <w:t xml:space="preserve"> </w:t>
      </w:r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Имеется техническая возможность для подключения объекта к наружным сетям водоснабжения, к магистральному водопроводу по ул. Сосновая</w:t>
      </w:r>
    </w:p>
    <w:p w:rsidR="007D66E0" w:rsidRPr="009A190A" w:rsidRDefault="00E9682D" w:rsidP="00ED08F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№20: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Земельный участок с кадастровым номером 16:16:080202:587 площадью 877 </w:t>
      </w:r>
      <w:proofErr w:type="spellStart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Высокогорский муниципальный район, Высокогорское сельское поселение, д Калинино, категория – земли населенных пунктов, разрешенное использование – индивидуальное жилищное строительство. Вид права – собственность. Начальная цена – </w:t>
      </w:r>
      <w:r w:rsidR="00083CA7">
        <w:rPr>
          <w:rFonts w:ascii="Times New Roman" w:eastAsia="Times New Roman" w:hAnsi="Times New Roman" w:cs="Times New Roman"/>
          <w:color w:val="000000"/>
          <w:lang w:eastAsia="ru-RU"/>
        </w:rPr>
        <w:t>680 000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</w:t>
      </w:r>
      <w:r w:rsidR="00333A3A" w:rsidRPr="00333A3A">
        <w:t xml:space="preserve"> </w:t>
      </w:r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Имеется техническая возможность для подключения объекта к наружным сетям водоснабжения, к магистральному водопроводу по ул. Сосновая</w:t>
      </w:r>
    </w:p>
    <w:p w:rsidR="007D66E0" w:rsidRPr="009A190A" w:rsidRDefault="00ED08F9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№21:</w:t>
      </w:r>
      <w:r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>Земельный участок с кадастровым номером 16:16:080202:58</w:t>
      </w:r>
      <w:r w:rsidR="00D417D7" w:rsidRPr="009A190A">
        <w:rPr>
          <w:rFonts w:ascii="Times New Roman" w:eastAsia="Times New Roman" w:hAnsi="Times New Roman" w:cs="Times New Roman"/>
          <w:color w:val="000000"/>
          <w:lang w:eastAsia="ru-RU"/>
        </w:rPr>
        <w:t>9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площадью </w:t>
      </w:r>
      <w:r w:rsidR="00D417D7" w:rsidRPr="009A190A">
        <w:rPr>
          <w:rFonts w:ascii="Times New Roman" w:eastAsia="Times New Roman" w:hAnsi="Times New Roman" w:cs="Times New Roman"/>
          <w:color w:val="000000"/>
          <w:lang w:eastAsia="ru-RU"/>
        </w:rPr>
        <w:t>893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Высокогорский муниципальный район, Высокогорское сельское поселение, д Калинино, категория – земли населенных пунктов, разрешенное использование – индивидуальное жилищное строительство. Вид права – </w:t>
      </w:r>
      <w:r w:rsidR="00D417D7" w:rsidRPr="009A190A">
        <w:rPr>
          <w:rFonts w:ascii="Times New Roman" w:eastAsia="Times New Roman" w:hAnsi="Times New Roman" w:cs="Times New Roman"/>
          <w:color w:val="000000"/>
          <w:lang w:eastAsia="ru-RU"/>
        </w:rPr>
        <w:t>аренда на 20 лет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 Начальная цена (годовая арендная плата) – </w:t>
      </w:r>
      <w:r w:rsidR="00083CA7">
        <w:rPr>
          <w:rFonts w:ascii="Times New Roman" w:eastAsia="Times New Roman" w:hAnsi="Times New Roman" w:cs="Times New Roman"/>
          <w:color w:val="000000"/>
          <w:lang w:eastAsia="ru-RU"/>
        </w:rPr>
        <w:t>155 000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</w:t>
      </w:r>
      <w:r w:rsidR="00333A3A" w:rsidRPr="00333A3A">
        <w:t xml:space="preserve"> </w:t>
      </w:r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Имеется техническая возможность для подключения объекта к наружным сетям водоснабжения, к магистральному водопроводу по ул. Сосновая</w:t>
      </w:r>
    </w:p>
    <w:p w:rsidR="00AD0136" w:rsidRPr="007D66E0" w:rsidRDefault="00AD0136" w:rsidP="00254B2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>Лот №22:</w:t>
      </w:r>
      <w:r w:rsidR="007D66E0" w:rsidRPr="009A190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>Земельный участок с кадастровым номером 16:16:080202:588</w:t>
      </w:r>
      <w:r w:rsidR="00021A0E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площадью 893 </w:t>
      </w:r>
      <w:proofErr w:type="spellStart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>кв.м</w:t>
      </w:r>
      <w:proofErr w:type="spellEnd"/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., расположенный по адресу: </w:t>
      </w:r>
      <w:r w:rsidR="0060032B">
        <w:rPr>
          <w:rFonts w:ascii="Times New Roman" w:eastAsia="Times New Roman" w:hAnsi="Times New Roman" w:cs="Times New Roman"/>
          <w:color w:val="000000"/>
          <w:lang w:eastAsia="ru-RU"/>
        </w:rPr>
        <w:t>РТ</w:t>
      </w:r>
      <w:r w:rsidR="007D66E0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, Высокогорский муниципальный район, Высокогорское сельское поселение, д Калинино, категория – земли населенных пунктов, разрешенное использование – индивидуальное жилищное строительство. </w:t>
      </w:r>
      <w:r w:rsidR="00D417D7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Вид права – аренда на 20 лет. Начальная цена (годовая арендная плата) – </w:t>
      </w:r>
      <w:r w:rsidR="00083CA7">
        <w:rPr>
          <w:rFonts w:ascii="Times New Roman" w:eastAsia="Times New Roman" w:hAnsi="Times New Roman" w:cs="Times New Roman"/>
          <w:color w:val="000000"/>
          <w:lang w:eastAsia="ru-RU"/>
        </w:rPr>
        <w:t>155 000</w:t>
      </w:r>
      <w:r w:rsidR="00D417D7" w:rsidRPr="009A190A">
        <w:rPr>
          <w:rFonts w:ascii="Times New Roman" w:eastAsia="Times New Roman" w:hAnsi="Times New Roman" w:cs="Times New Roman"/>
          <w:color w:val="000000"/>
          <w:lang w:eastAsia="ru-RU"/>
        </w:rPr>
        <w:t xml:space="preserve"> руб.</w:t>
      </w:r>
      <w:r w:rsidR="00333A3A" w:rsidRPr="00333A3A">
        <w:t xml:space="preserve"> </w:t>
      </w:r>
      <w:r w:rsidR="00333A3A" w:rsidRPr="00333A3A">
        <w:rPr>
          <w:rFonts w:ascii="Times New Roman" w:eastAsia="Times New Roman" w:hAnsi="Times New Roman" w:cs="Times New Roman"/>
          <w:color w:val="000000"/>
          <w:lang w:eastAsia="ru-RU"/>
        </w:rPr>
        <w:t>Имеется техническая возможность для подключения объекта к наружным сетям водоснабжения, к магистральному водопроводу по ул. Сосновая</w:t>
      </w:r>
    </w:p>
    <w:p w:rsidR="00127137" w:rsidRDefault="00127137" w:rsidP="00254B27">
      <w:pPr>
        <w:pStyle w:val="western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По Лотам №№1,2,3,4,5,6,7,8,9,10,11</w:t>
      </w:r>
      <w:r w:rsidR="003025F0">
        <w:rPr>
          <w:bCs/>
          <w:color w:val="000000"/>
          <w:sz w:val="22"/>
          <w:szCs w:val="22"/>
        </w:rPr>
        <w:t>,12,13,14,16,17,18,19,20,21,22</w:t>
      </w:r>
      <w:r>
        <w:rPr>
          <w:bCs/>
          <w:color w:val="000000"/>
          <w:sz w:val="22"/>
          <w:szCs w:val="22"/>
        </w:rPr>
        <w:t xml:space="preserve">: </w:t>
      </w:r>
      <w:r w:rsidRPr="00127137">
        <w:rPr>
          <w:color w:val="000000"/>
          <w:sz w:val="22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</w:t>
      </w:r>
      <w:r w:rsidRPr="00127137">
        <w:rPr>
          <w:color w:val="000000"/>
          <w:sz w:val="22"/>
          <w:szCs w:val="20"/>
          <w:lang w:val="en-US"/>
        </w:rPr>
        <w:t>www</w:t>
      </w:r>
      <w:r w:rsidRPr="00127137">
        <w:rPr>
          <w:color w:val="000000"/>
          <w:sz w:val="22"/>
          <w:szCs w:val="20"/>
        </w:rPr>
        <w:t>.</w:t>
      </w:r>
      <w:proofErr w:type="spellStart"/>
      <w:r w:rsidRPr="00127137">
        <w:rPr>
          <w:color w:val="000000"/>
          <w:sz w:val="22"/>
          <w:szCs w:val="20"/>
          <w:lang w:val="en-US"/>
        </w:rPr>
        <w:t>gridcom</w:t>
      </w:r>
      <w:proofErr w:type="spellEnd"/>
      <w:r w:rsidRPr="00127137">
        <w:rPr>
          <w:color w:val="000000"/>
          <w:sz w:val="22"/>
          <w:szCs w:val="20"/>
        </w:rPr>
        <w:t>-</w:t>
      </w:r>
      <w:proofErr w:type="spellStart"/>
      <w:r w:rsidRPr="00127137">
        <w:rPr>
          <w:color w:val="000000"/>
          <w:sz w:val="22"/>
          <w:szCs w:val="20"/>
          <w:lang w:val="en-US"/>
        </w:rPr>
        <w:t>rt</w:t>
      </w:r>
      <w:proofErr w:type="spellEnd"/>
      <w:r w:rsidRPr="00127137">
        <w:rPr>
          <w:color w:val="000000"/>
          <w:sz w:val="22"/>
          <w:szCs w:val="20"/>
        </w:rPr>
        <w:t>.</w:t>
      </w:r>
      <w:proofErr w:type="spellStart"/>
      <w:r w:rsidRPr="00127137">
        <w:rPr>
          <w:color w:val="000000"/>
          <w:sz w:val="22"/>
          <w:szCs w:val="20"/>
          <w:lang w:val="en-US"/>
        </w:rPr>
        <w:t>ru</w:t>
      </w:r>
      <w:proofErr w:type="spellEnd"/>
      <w:r w:rsidRPr="00127137">
        <w:rPr>
          <w:color w:val="000000"/>
          <w:sz w:val="22"/>
          <w:szCs w:val="20"/>
        </w:rPr>
        <w:t xml:space="preserve">. Плата за технологическое присоединение мощностей устанавливается на основании действующих, на момент подачи заявки, Постановлений правления комитета </w:t>
      </w:r>
      <w:r w:rsidR="0060032B">
        <w:rPr>
          <w:color w:val="000000"/>
          <w:sz w:val="22"/>
          <w:szCs w:val="20"/>
        </w:rPr>
        <w:t>РТ</w:t>
      </w:r>
      <w:r w:rsidRPr="00127137">
        <w:rPr>
          <w:color w:val="000000"/>
          <w:sz w:val="22"/>
          <w:szCs w:val="20"/>
        </w:rPr>
        <w:t xml:space="preserve"> по тарифам в зависимости от заявленной мощности, уровня напряжения и </w:t>
      </w:r>
      <w:proofErr w:type="spellStart"/>
      <w:r w:rsidRPr="00127137">
        <w:rPr>
          <w:color w:val="000000"/>
          <w:sz w:val="22"/>
          <w:szCs w:val="20"/>
        </w:rPr>
        <w:t>категорийности</w:t>
      </w:r>
      <w:proofErr w:type="spellEnd"/>
      <w:r w:rsidRPr="00127137">
        <w:rPr>
          <w:color w:val="000000"/>
          <w:sz w:val="22"/>
          <w:szCs w:val="20"/>
        </w:rPr>
        <w:t xml:space="preserve"> объектов. </w:t>
      </w:r>
      <w:r w:rsidR="00607B37" w:rsidRPr="006E7DD9">
        <w:rPr>
          <w:bCs/>
          <w:color w:val="000000"/>
          <w:sz w:val="22"/>
          <w:szCs w:val="22"/>
        </w:rPr>
        <w:t xml:space="preserve">Информация о технических условиях подключения (технологического присоединения) объекта </w:t>
      </w:r>
      <w:r>
        <w:rPr>
          <w:bCs/>
          <w:color w:val="000000"/>
          <w:sz w:val="22"/>
          <w:szCs w:val="22"/>
        </w:rPr>
        <w:t xml:space="preserve">к сетям водоснабжения, водоотведения и газификации, о </w:t>
      </w:r>
      <w:r w:rsidR="00607B37" w:rsidRPr="006E7DD9">
        <w:rPr>
          <w:bCs/>
          <w:color w:val="000000"/>
          <w:sz w:val="22"/>
          <w:szCs w:val="22"/>
        </w:rPr>
        <w:t>сроке их действия, предоставляется</w:t>
      </w:r>
      <w:r>
        <w:rPr>
          <w:bCs/>
          <w:color w:val="000000"/>
          <w:sz w:val="22"/>
          <w:szCs w:val="22"/>
        </w:rPr>
        <w:t xml:space="preserve"> </w:t>
      </w:r>
      <w:r w:rsidR="00607B37" w:rsidRPr="006E7DD9">
        <w:rPr>
          <w:color w:val="000000"/>
          <w:sz w:val="22"/>
          <w:szCs w:val="22"/>
        </w:rPr>
        <w:t xml:space="preserve">в индивидуальном порядке. </w:t>
      </w:r>
      <w:r w:rsidR="00607B37" w:rsidRPr="006E7DD9">
        <w:rPr>
          <w:bCs/>
          <w:color w:val="000000"/>
          <w:sz w:val="22"/>
          <w:szCs w:val="22"/>
        </w:rPr>
        <w:t>Плата за подключение (технологическое присоединение) объектов</w:t>
      </w:r>
      <w:r w:rsidR="00607B37" w:rsidRPr="006E7DD9">
        <w:rPr>
          <w:color w:val="000000"/>
          <w:sz w:val="22"/>
          <w:szCs w:val="22"/>
        </w:rPr>
        <w:t xml:space="preserve"> в соответствии с нормативными документами на момент подачи заявки. </w:t>
      </w:r>
      <w:r w:rsidRPr="00127137">
        <w:rPr>
          <w:color w:val="000000"/>
          <w:sz w:val="22"/>
          <w:szCs w:val="22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</w:t>
      </w:r>
      <w:r>
        <w:rPr>
          <w:color w:val="000000"/>
          <w:sz w:val="22"/>
          <w:szCs w:val="22"/>
        </w:rPr>
        <w:t xml:space="preserve"> </w:t>
      </w:r>
      <w:r w:rsidRPr="00F77051">
        <w:rPr>
          <w:color w:val="000000"/>
          <w:sz w:val="22"/>
          <w:szCs w:val="22"/>
        </w:rPr>
        <w:t>Максимально и (или) минимально допустимые параметры разрешенного строительства объект</w:t>
      </w:r>
      <w:r w:rsidR="00F77051" w:rsidRPr="00F77051">
        <w:rPr>
          <w:color w:val="000000"/>
          <w:sz w:val="22"/>
          <w:szCs w:val="22"/>
        </w:rPr>
        <w:t>ов</w:t>
      </w:r>
      <w:r w:rsidRPr="00F77051">
        <w:rPr>
          <w:color w:val="000000"/>
          <w:sz w:val="22"/>
          <w:szCs w:val="22"/>
        </w:rPr>
        <w:t xml:space="preserve"> капитального строительства согласно градостроительн</w:t>
      </w:r>
      <w:r w:rsidR="00F77051" w:rsidRPr="00F77051">
        <w:rPr>
          <w:color w:val="000000"/>
          <w:sz w:val="22"/>
          <w:szCs w:val="22"/>
        </w:rPr>
        <w:t>ым</w:t>
      </w:r>
      <w:r w:rsidRPr="00F77051">
        <w:rPr>
          <w:color w:val="000000"/>
          <w:sz w:val="22"/>
          <w:szCs w:val="22"/>
        </w:rPr>
        <w:t xml:space="preserve"> план</w:t>
      </w:r>
      <w:r w:rsidR="00F77051" w:rsidRPr="00F77051">
        <w:rPr>
          <w:color w:val="000000"/>
          <w:sz w:val="22"/>
          <w:szCs w:val="22"/>
        </w:rPr>
        <w:t>ам земельных</w:t>
      </w:r>
      <w:r w:rsidRPr="00F77051">
        <w:rPr>
          <w:color w:val="000000"/>
          <w:sz w:val="22"/>
          <w:szCs w:val="22"/>
        </w:rPr>
        <w:t xml:space="preserve"> участк</w:t>
      </w:r>
      <w:r w:rsidR="00F77051" w:rsidRPr="00F77051">
        <w:rPr>
          <w:color w:val="000000"/>
          <w:sz w:val="22"/>
          <w:szCs w:val="22"/>
        </w:rPr>
        <w:t>ов, которые утверждены Постановлени</w:t>
      </w:r>
      <w:r w:rsidR="001F0EC7">
        <w:rPr>
          <w:color w:val="000000"/>
          <w:sz w:val="22"/>
          <w:szCs w:val="22"/>
        </w:rPr>
        <w:t>ями</w:t>
      </w:r>
      <w:r w:rsidR="00F77051" w:rsidRPr="00F77051">
        <w:rPr>
          <w:color w:val="000000"/>
          <w:sz w:val="22"/>
          <w:szCs w:val="22"/>
        </w:rPr>
        <w:t xml:space="preserve"> Исполнительного комитета Высокогорского муниципального района РТ и размещены на официальном сайте района </w:t>
      </w:r>
      <w:hyperlink r:id="rId5" w:history="1">
        <w:r w:rsidR="00F77051" w:rsidRPr="00F77051">
          <w:rPr>
            <w:rStyle w:val="a3"/>
            <w:sz w:val="22"/>
            <w:szCs w:val="22"/>
          </w:rPr>
          <w:t>http://vysokaya-gora.tatarstan.ru/</w:t>
        </w:r>
      </w:hyperlink>
      <w:r w:rsidR="00F77051" w:rsidRPr="00F77051">
        <w:rPr>
          <w:color w:val="000000"/>
          <w:sz w:val="22"/>
          <w:szCs w:val="22"/>
        </w:rPr>
        <w:t xml:space="preserve"> (В разделе «Тематические разделы и полезные ссылки» - «Тематические разделы» – «Строительство и ЖКХ» – «Информация»).</w:t>
      </w:r>
    </w:p>
    <w:p w:rsidR="00333A3A" w:rsidRDefault="00CF4330" w:rsidP="003F3B74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6E7DD9">
        <w:rPr>
          <w:sz w:val="22"/>
          <w:szCs w:val="22"/>
        </w:rPr>
        <w:t xml:space="preserve">Специализированная организация по проведению аукциона – ОАО «Центр развития земельных отношений Республики Татарстан». Аукцион проводится в соответствии с Земельным кодексом РФ. </w:t>
      </w:r>
      <w:r w:rsidRPr="00333A3A">
        <w:rPr>
          <w:b/>
          <w:sz w:val="22"/>
          <w:szCs w:val="22"/>
        </w:rPr>
        <w:t xml:space="preserve">Дата и время проведения торгов: в </w:t>
      </w:r>
      <w:r w:rsidR="00EB133E" w:rsidRPr="00333A3A">
        <w:rPr>
          <w:b/>
          <w:sz w:val="22"/>
          <w:szCs w:val="22"/>
        </w:rPr>
        <w:t>1</w:t>
      </w:r>
      <w:r w:rsidR="00A44213" w:rsidRPr="00333A3A">
        <w:rPr>
          <w:b/>
          <w:sz w:val="22"/>
          <w:szCs w:val="22"/>
        </w:rPr>
        <w:t>1</w:t>
      </w:r>
      <w:r w:rsidR="00EB133E" w:rsidRPr="00333A3A">
        <w:rPr>
          <w:b/>
          <w:sz w:val="22"/>
          <w:szCs w:val="22"/>
        </w:rPr>
        <w:t>:00</w:t>
      </w:r>
      <w:r w:rsidRPr="00333A3A">
        <w:rPr>
          <w:b/>
          <w:sz w:val="22"/>
          <w:szCs w:val="22"/>
        </w:rPr>
        <w:t xml:space="preserve"> час. </w:t>
      </w:r>
      <w:r w:rsidR="00A44213" w:rsidRPr="00333A3A">
        <w:rPr>
          <w:b/>
          <w:sz w:val="22"/>
          <w:szCs w:val="22"/>
        </w:rPr>
        <w:t>22</w:t>
      </w:r>
      <w:r w:rsidR="00EB133E" w:rsidRPr="00333A3A">
        <w:rPr>
          <w:b/>
          <w:sz w:val="22"/>
          <w:szCs w:val="22"/>
        </w:rPr>
        <w:t>.</w:t>
      </w:r>
      <w:r w:rsidR="00A44213" w:rsidRPr="00333A3A">
        <w:rPr>
          <w:b/>
          <w:sz w:val="22"/>
          <w:szCs w:val="22"/>
        </w:rPr>
        <w:t>11</w:t>
      </w:r>
      <w:r w:rsidR="00EB133E" w:rsidRPr="00333A3A">
        <w:rPr>
          <w:b/>
          <w:sz w:val="22"/>
          <w:szCs w:val="22"/>
        </w:rPr>
        <w:t>.</w:t>
      </w:r>
      <w:r w:rsidR="00A34EFF" w:rsidRPr="00333A3A">
        <w:rPr>
          <w:b/>
          <w:sz w:val="22"/>
          <w:szCs w:val="22"/>
        </w:rPr>
        <w:t>201</w:t>
      </w:r>
      <w:r w:rsidR="0060032B" w:rsidRPr="00333A3A">
        <w:rPr>
          <w:b/>
          <w:sz w:val="22"/>
          <w:szCs w:val="22"/>
        </w:rPr>
        <w:t>6</w:t>
      </w:r>
      <w:r w:rsidRPr="00333A3A">
        <w:rPr>
          <w:b/>
          <w:sz w:val="22"/>
          <w:szCs w:val="22"/>
        </w:rPr>
        <w:t xml:space="preserve"> г. Адрес проведения аукциона</w:t>
      </w:r>
      <w:r w:rsidR="00A34EFF" w:rsidRPr="00333A3A">
        <w:rPr>
          <w:b/>
          <w:sz w:val="22"/>
          <w:szCs w:val="22"/>
        </w:rPr>
        <w:t xml:space="preserve"> РТ, пос. ж/д ст. Высокая Гора, ул. Пролетарская д.1, «Районный Дом культуры».</w:t>
      </w:r>
      <w:r w:rsidRPr="006E7DD9">
        <w:rPr>
          <w:sz w:val="22"/>
          <w:szCs w:val="22"/>
        </w:rPr>
        <w:t xml:space="preserve">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r w:rsidR="00E57A85" w:rsidRPr="006E7DD9">
        <w:rPr>
          <w:color w:val="000000"/>
          <w:sz w:val="22"/>
          <w:szCs w:val="22"/>
          <w:shd w:val="clear" w:color="auto" w:fill="FFFFFF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специализированной организации установленной суммы задатка.</w:t>
      </w:r>
      <w:r w:rsidR="00E57A85" w:rsidRPr="006E7DD9">
        <w:rPr>
          <w:sz w:val="22"/>
          <w:szCs w:val="22"/>
        </w:rPr>
        <w:t xml:space="preserve"> </w:t>
      </w:r>
      <w:r w:rsidRPr="006E7DD9">
        <w:rPr>
          <w:sz w:val="22"/>
          <w:szCs w:val="22"/>
        </w:rPr>
        <w:t xml:space="preserve">Представление документов, подтверждающих внесение задатка, признается заключением соглашения о задатке. </w:t>
      </w:r>
    </w:p>
    <w:p w:rsidR="00333A3A" w:rsidRDefault="00CF4330" w:rsidP="003F3B74">
      <w:pPr>
        <w:pStyle w:val="western"/>
        <w:spacing w:before="0" w:beforeAutospacing="0" w:after="0" w:afterAutospacing="0"/>
        <w:ind w:firstLine="709"/>
        <w:jc w:val="both"/>
        <w:rPr>
          <w:sz w:val="22"/>
          <w:szCs w:val="22"/>
        </w:rPr>
      </w:pPr>
      <w:bookmarkStart w:id="0" w:name="_GoBack"/>
      <w:bookmarkEnd w:id="0"/>
      <w:r w:rsidRPr="00333A3A">
        <w:rPr>
          <w:b/>
          <w:sz w:val="22"/>
          <w:szCs w:val="22"/>
        </w:rPr>
        <w:t>Задаток перечисляется в течение срока поступления задатка на расчетн</w:t>
      </w:r>
      <w:r w:rsidR="0043631C" w:rsidRPr="00333A3A">
        <w:rPr>
          <w:b/>
          <w:sz w:val="22"/>
          <w:szCs w:val="22"/>
        </w:rPr>
        <w:t xml:space="preserve">ый счет </w:t>
      </w:r>
      <w:r w:rsidR="00C6188F" w:rsidRPr="00333A3A">
        <w:rPr>
          <w:b/>
          <w:sz w:val="22"/>
          <w:szCs w:val="22"/>
        </w:rPr>
        <w:t xml:space="preserve">40702810100020002927 в «АК БАРС» Банке, к/с 30101810000000000805, БИК 049205805, ИНН 1655109106, КПП 165501001, получатель – ОАО «Центр развития земельных отношений Республики Татарстан», </w:t>
      </w:r>
      <w:r w:rsidRPr="00333A3A">
        <w:rPr>
          <w:b/>
          <w:sz w:val="22"/>
          <w:szCs w:val="22"/>
        </w:rPr>
        <w:t xml:space="preserve">назначение платежа: «Задаток для участия </w:t>
      </w:r>
      <w:r w:rsidR="00A44213" w:rsidRPr="00333A3A">
        <w:rPr>
          <w:b/>
          <w:sz w:val="22"/>
          <w:szCs w:val="22"/>
        </w:rPr>
        <w:t>22.11</w:t>
      </w:r>
      <w:r w:rsidR="00EB133E" w:rsidRPr="00333A3A">
        <w:rPr>
          <w:b/>
          <w:sz w:val="22"/>
          <w:szCs w:val="22"/>
        </w:rPr>
        <w:t>.</w:t>
      </w:r>
      <w:r w:rsidR="00A34EFF" w:rsidRPr="00333A3A">
        <w:rPr>
          <w:b/>
          <w:sz w:val="22"/>
          <w:szCs w:val="22"/>
        </w:rPr>
        <w:t>201</w:t>
      </w:r>
      <w:r w:rsidR="0060032B" w:rsidRPr="00333A3A">
        <w:rPr>
          <w:b/>
          <w:sz w:val="22"/>
          <w:szCs w:val="22"/>
        </w:rPr>
        <w:t>6</w:t>
      </w:r>
      <w:r w:rsidR="00A34EFF" w:rsidRPr="00333A3A">
        <w:rPr>
          <w:b/>
          <w:sz w:val="22"/>
          <w:szCs w:val="22"/>
        </w:rPr>
        <w:t xml:space="preserve"> </w:t>
      </w:r>
      <w:r w:rsidRPr="00333A3A">
        <w:rPr>
          <w:b/>
          <w:sz w:val="22"/>
          <w:szCs w:val="22"/>
        </w:rPr>
        <w:t xml:space="preserve">г. в аукционе по лоту № </w:t>
      </w:r>
      <w:r w:rsidR="00A34EFF" w:rsidRPr="00333A3A">
        <w:rPr>
          <w:b/>
          <w:sz w:val="22"/>
          <w:szCs w:val="22"/>
        </w:rPr>
        <w:t>___</w:t>
      </w:r>
      <w:r w:rsidRPr="00333A3A">
        <w:rPr>
          <w:b/>
          <w:sz w:val="22"/>
          <w:szCs w:val="22"/>
        </w:rPr>
        <w:t xml:space="preserve">». </w:t>
      </w:r>
      <w:r w:rsidR="00EA7A4D" w:rsidRPr="00333A3A">
        <w:rPr>
          <w:b/>
          <w:sz w:val="22"/>
          <w:szCs w:val="22"/>
        </w:rPr>
        <w:t xml:space="preserve">Размер задатка – </w:t>
      </w:r>
      <w:r w:rsidR="00A44213" w:rsidRPr="00333A3A">
        <w:rPr>
          <w:b/>
          <w:sz w:val="22"/>
          <w:szCs w:val="22"/>
        </w:rPr>
        <w:t>50</w:t>
      </w:r>
      <w:r w:rsidR="00EA7A4D" w:rsidRPr="00333A3A">
        <w:rPr>
          <w:b/>
          <w:sz w:val="22"/>
          <w:szCs w:val="22"/>
        </w:rPr>
        <w:t xml:space="preserve"> %</w:t>
      </w:r>
      <w:r w:rsidR="002F4574" w:rsidRPr="00333A3A">
        <w:rPr>
          <w:b/>
          <w:sz w:val="22"/>
          <w:szCs w:val="22"/>
        </w:rPr>
        <w:t xml:space="preserve"> от начальной цены лота</w:t>
      </w:r>
      <w:r w:rsidR="00EA7A4D" w:rsidRPr="00333A3A">
        <w:rPr>
          <w:b/>
          <w:sz w:val="22"/>
          <w:szCs w:val="22"/>
        </w:rPr>
        <w:t xml:space="preserve">. </w:t>
      </w:r>
      <w:r w:rsidRPr="00333A3A">
        <w:rPr>
          <w:b/>
          <w:sz w:val="22"/>
          <w:szCs w:val="22"/>
        </w:rPr>
        <w:t xml:space="preserve">Поступление задатка должно быть подтверждено выпиской с банковского счета получателя. Срок поступления задатка до </w:t>
      </w:r>
      <w:r w:rsidR="0060032B" w:rsidRPr="00333A3A">
        <w:rPr>
          <w:b/>
          <w:sz w:val="22"/>
          <w:szCs w:val="22"/>
        </w:rPr>
        <w:t>14.11</w:t>
      </w:r>
      <w:r w:rsidR="00EB133E" w:rsidRPr="00333A3A">
        <w:rPr>
          <w:b/>
          <w:sz w:val="22"/>
          <w:szCs w:val="22"/>
        </w:rPr>
        <w:t>.</w:t>
      </w:r>
      <w:r w:rsidR="00A34EFF" w:rsidRPr="00333A3A">
        <w:rPr>
          <w:b/>
          <w:sz w:val="22"/>
          <w:szCs w:val="22"/>
        </w:rPr>
        <w:t>201</w:t>
      </w:r>
      <w:r w:rsidR="0060032B" w:rsidRPr="00333A3A">
        <w:rPr>
          <w:b/>
          <w:sz w:val="22"/>
          <w:szCs w:val="22"/>
        </w:rPr>
        <w:t>6</w:t>
      </w:r>
      <w:r w:rsidRPr="00333A3A">
        <w:rPr>
          <w:b/>
          <w:sz w:val="22"/>
          <w:szCs w:val="22"/>
        </w:rPr>
        <w:t xml:space="preserve"> г. (включительно).</w:t>
      </w:r>
      <w:r w:rsidRPr="006E7DD9">
        <w:rPr>
          <w:sz w:val="22"/>
          <w:szCs w:val="22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Участник аукциона несет все расходы, связанные с подготовкой заявки и </w:t>
      </w:r>
      <w:r w:rsidRPr="006E7DD9">
        <w:rPr>
          <w:sz w:val="22"/>
          <w:szCs w:val="22"/>
        </w:rPr>
        <w:lastRenderedPageBreak/>
        <w:t xml:space="preserve">участием в аукционе. Победителем аукциона признается участник, предложивший наибольшую цену в ходе проведения аукциона. По окончании аукциона организатор аукциона составляет протокол о результатах торгов. Договор </w:t>
      </w:r>
      <w:r w:rsidR="00A44213">
        <w:rPr>
          <w:sz w:val="22"/>
          <w:szCs w:val="22"/>
        </w:rPr>
        <w:t>аренды/</w:t>
      </w:r>
      <w:r w:rsidR="00E34DD3" w:rsidRPr="006E7DD9">
        <w:rPr>
          <w:sz w:val="22"/>
          <w:szCs w:val="22"/>
        </w:rPr>
        <w:t>купли-продажи</w:t>
      </w:r>
      <w:r w:rsidRPr="006E7DD9">
        <w:rPr>
          <w:sz w:val="22"/>
          <w:szCs w:val="22"/>
        </w:rPr>
        <w:t xml:space="preserve"> земельного участка подлежит заключению в соответствии с действующим законодательством. </w:t>
      </w:r>
    </w:p>
    <w:p w:rsidR="00CF4330" w:rsidRPr="00D50F14" w:rsidRDefault="00CF4330" w:rsidP="003F3B74">
      <w:pPr>
        <w:pStyle w:val="western"/>
        <w:spacing w:before="0" w:beforeAutospacing="0" w:after="0" w:afterAutospacing="0"/>
        <w:ind w:firstLine="709"/>
        <w:jc w:val="both"/>
      </w:pPr>
      <w:r w:rsidRPr="00333A3A">
        <w:rPr>
          <w:b/>
          <w:sz w:val="22"/>
          <w:szCs w:val="22"/>
        </w:rPr>
        <w:t xml:space="preserve">Время приема заявок с 13.00 до 16.00 час с </w:t>
      </w:r>
      <w:r w:rsidR="00A44213" w:rsidRPr="00333A3A">
        <w:rPr>
          <w:b/>
          <w:sz w:val="22"/>
          <w:szCs w:val="22"/>
        </w:rPr>
        <w:t>21.10</w:t>
      </w:r>
      <w:r w:rsidR="00A34EFF" w:rsidRPr="00333A3A">
        <w:rPr>
          <w:b/>
          <w:sz w:val="22"/>
          <w:szCs w:val="22"/>
        </w:rPr>
        <w:t>.201</w:t>
      </w:r>
      <w:r w:rsidR="0060032B" w:rsidRPr="00333A3A">
        <w:rPr>
          <w:b/>
          <w:sz w:val="22"/>
          <w:szCs w:val="22"/>
        </w:rPr>
        <w:t>6</w:t>
      </w:r>
      <w:r w:rsidR="00A34EFF" w:rsidRPr="00333A3A">
        <w:rPr>
          <w:b/>
          <w:sz w:val="22"/>
          <w:szCs w:val="22"/>
        </w:rPr>
        <w:t xml:space="preserve"> </w:t>
      </w:r>
      <w:r w:rsidRPr="00333A3A">
        <w:rPr>
          <w:b/>
          <w:sz w:val="22"/>
          <w:szCs w:val="22"/>
        </w:rPr>
        <w:t xml:space="preserve">г. по </w:t>
      </w:r>
      <w:r w:rsidR="00A44213" w:rsidRPr="00333A3A">
        <w:rPr>
          <w:b/>
          <w:sz w:val="22"/>
          <w:szCs w:val="22"/>
        </w:rPr>
        <w:t>14.11</w:t>
      </w:r>
      <w:r w:rsidR="00A34EFF" w:rsidRPr="00333A3A">
        <w:rPr>
          <w:b/>
          <w:sz w:val="22"/>
          <w:szCs w:val="22"/>
        </w:rPr>
        <w:t>.201</w:t>
      </w:r>
      <w:r w:rsidR="0060032B" w:rsidRPr="00333A3A">
        <w:rPr>
          <w:b/>
          <w:sz w:val="22"/>
          <w:szCs w:val="22"/>
        </w:rPr>
        <w:t>6</w:t>
      </w:r>
      <w:r w:rsidR="00A34EFF" w:rsidRPr="00333A3A">
        <w:rPr>
          <w:b/>
          <w:sz w:val="22"/>
          <w:szCs w:val="22"/>
        </w:rPr>
        <w:t xml:space="preserve"> </w:t>
      </w:r>
      <w:r w:rsidRPr="00333A3A">
        <w:rPr>
          <w:b/>
          <w:sz w:val="22"/>
          <w:szCs w:val="22"/>
        </w:rPr>
        <w:t>г. по адресу:</w:t>
      </w:r>
      <w:r w:rsidR="00EB133E" w:rsidRPr="00333A3A">
        <w:rPr>
          <w:b/>
          <w:sz w:val="22"/>
          <w:szCs w:val="22"/>
        </w:rPr>
        <w:t xml:space="preserve"> РТ, г. Казань, ул. Вишневского, д. 26, 4 этаж (Вход со стороны Центрального Депозитария РТ). </w:t>
      </w:r>
      <w:r w:rsidRPr="00333A3A">
        <w:rPr>
          <w:b/>
          <w:sz w:val="22"/>
          <w:szCs w:val="22"/>
        </w:rPr>
        <w:t>Один претендент имеет право подать только одну заявку</w:t>
      </w:r>
      <w:r w:rsidR="003171E5" w:rsidRPr="00333A3A">
        <w:rPr>
          <w:b/>
          <w:sz w:val="22"/>
          <w:szCs w:val="22"/>
        </w:rPr>
        <w:t xml:space="preserve"> по каждому лоту</w:t>
      </w:r>
      <w:r w:rsidRPr="00333A3A">
        <w:rPr>
          <w:b/>
          <w:sz w:val="22"/>
          <w:szCs w:val="22"/>
        </w:rPr>
        <w:t xml:space="preserve">. Справки по тел. (843) 238-87-70. </w:t>
      </w:r>
      <w:r w:rsidRPr="006E7DD9">
        <w:rPr>
          <w:sz w:val="22"/>
          <w:szCs w:val="22"/>
        </w:rPr>
        <w:t xml:space="preserve">Дата рассмотрения заявок (срок определения участников торгов) - в </w:t>
      </w:r>
      <w:r w:rsidR="00EB133E" w:rsidRPr="006E7DD9">
        <w:rPr>
          <w:sz w:val="22"/>
          <w:szCs w:val="22"/>
        </w:rPr>
        <w:t>13:00</w:t>
      </w:r>
      <w:r w:rsidRPr="006E7DD9">
        <w:rPr>
          <w:sz w:val="22"/>
          <w:szCs w:val="22"/>
        </w:rPr>
        <w:t xml:space="preserve"> час. </w:t>
      </w:r>
      <w:r w:rsidR="00A44213">
        <w:rPr>
          <w:sz w:val="22"/>
          <w:szCs w:val="22"/>
        </w:rPr>
        <w:t>15.11</w:t>
      </w:r>
      <w:r w:rsidR="00EB133E" w:rsidRPr="006E7DD9">
        <w:rPr>
          <w:sz w:val="22"/>
          <w:szCs w:val="22"/>
        </w:rPr>
        <w:t>.</w:t>
      </w:r>
      <w:r w:rsidR="00A34EFF" w:rsidRPr="006E7DD9">
        <w:rPr>
          <w:sz w:val="22"/>
          <w:szCs w:val="22"/>
        </w:rPr>
        <w:t>201</w:t>
      </w:r>
      <w:r w:rsidR="0060032B">
        <w:rPr>
          <w:sz w:val="22"/>
          <w:szCs w:val="22"/>
        </w:rPr>
        <w:t>6</w:t>
      </w:r>
      <w:r w:rsidR="00A34EFF" w:rsidRPr="006E7DD9">
        <w:rPr>
          <w:sz w:val="22"/>
          <w:szCs w:val="22"/>
        </w:rPr>
        <w:t xml:space="preserve"> </w:t>
      </w:r>
      <w:r w:rsidRPr="006E7DD9">
        <w:rPr>
          <w:sz w:val="22"/>
          <w:szCs w:val="22"/>
        </w:rPr>
        <w:t>г.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</w:t>
      </w:r>
      <w:r w:rsidR="00A44213">
        <w:rPr>
          <w:sz w:val="22"/>
          <w:szCs w:val="22"/>
        </w:rPr>
        <w:t>/купли-продажи,</w:t>
      </w:r>
      <w:r w:rsidRPr="006E7DD9">
        <w:rPr>
          <w:sz w:val="22"/>
          <w:szCs w:val="22"/>
        </w:rPr>
        <w:t xml:space="preserve"> сведениями о форме заявки</w:t>
      </w:r>
      <w:r w:rsidR="00A44213">
        <w:rPr>
          <w:sz w:val="22"/>
          <w:szCs w:val="22"/>
        </w:rPr>
        <w:t xml:space="preserve"> и иной </w:t>
      </w:r>
      <w:proofErr w:type="spellStart"/>
      <w:r w:rsidR="00A44213">
        <w:rPr>
          <w:sz w:val="22"/>
          <w:szCs w:val="22"/>
        </w:rPr>
        <w:t>информайцией</w:t>
      </w:r>
      <w:proofErr w:type="spellEnd"/>
      <w:r w:rsidR="00A44213">
        <w:rPr>
          <w:sz w:val="22"/>
          <w:szCs w:val="22"/>
        </w:rPr>
        <w:t xml:space="preserve"> </w:t>
      </w:r>
      <w:r w:rsidRPr="006E7DD9">
        <w:rPr>
          <w:sz w:val="22"/>
          <w:szCs w:val="22"/>
        </w:rPr>
        <w:t xml:space="preserve">на официальном сайте торгов </w:t>
      </w:r>
      <w:hyperlink r:id="rId6" w:history="1">
        <w:r w:rsidR="00883851" w:rsidRPr="006E7DD9">
          <w:rPr>
            <w:rStyle w:val="a3"/>
            <w:sz w:val="22"/>
            <w:szCs w:val="22"/>
          </w:rPr>
          <w:t>http://torgi.gov.ru/</w:t>
        </w:r>
      </w:hyperlink>
      <w:r w:rsidRPr="006E7DD9">
        <w:rPr>
          <w:sz w:val="22"/>
          <w:szCs w:val="22"/>
        </w:rPr>
        <w:t xml:space="preserve">, на сайте муниципального образования </w:t>
      </w:r>
      <w:hyperlink r:id="rId7" w:history="1">
        <w:r w:rsidR="00883851" w:rsidRPr="006E7DD9">
          <w:rPr>
            <w:rStyle w:val="a3"/>
            <w:sz w:val="22"/>
            <w:szCs w:val="22"/>
          </w:rPr>
          <w:t>http://vysokaya-gora.tatarstan.ru/</w:t>
        </w:r>
      </w:hyperlink>
      <w:r w:rsidR="00883851" w:rsidRPr="006E7DD9">
        <w:rPr>
          <w:sz w:val="22"/>
          <w:szCs w:val="22"/>
        </w:rPr>
        <w:t xml:space="preserve"> </w:t>
      </w:r>
      <w:r w:rsidRPr="006E7DD9">
        <w:rPr>
          <w:sz w:val="22"/>
          <w:szCs w:val="22"/>
        </w:rPr>
        <w:t xml:space="preserve">и на сайте </w:t>
      </w:r>
      <w:hyperlink r:id="rId8" w:history="1">
        <w:r w:rsidR="00883851" w:rsidRPr="006E7DD9">
          <w:rPr>
            <w:rStyle w:val="a3"/>
            <w:sz w:val="22"/>
            <w:szCs w:val="22"/>
          </w:rPr>
          <w:t>http://zemlya.tatarstan.ru/</w:t>
        </w:r>
      </w:hyperlink>
      <w:r w:rsidR="00883851" w:rsidRPr="006E7DD9">
        <w:rPr>
          <w:sz w:val="22"/>
          <w:szCs w:val="22"/>
        </w:rPr>
        <w:t xml:space="preserve">. </w:t>
      </w:r>
      <w:r w:rsidRPr="006E7DD9">
        <w:rPr>
          <w:sz w:val="22"/>
          <w:szCs w:val="22"/>
        </w:rPr>
        <w:t xml:space="preserve">Для участия в аукционе претендентам необходимо предоставить в Специализированную организацию следующие документы: заявку с реквизитами счета для возврата задатка на участие в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6E7DD9">
        <w:rPr>
          <w:sz w:val="22"/>
          <w:szCs w:val="22"/>
        </w:rPr>
        <w:t>физ.лиц</w:t>
      </w:r>
      <w:proofErr w:type="spellEnd"/>
      <w:r w:rsidRPr="006E7DD9">
        <w:rPr>
          <w:sz w:val="22"/>
          <w:szCs w:val="22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 (нотариально заверенная).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  <w:r w:rsidR="003F3B74">
        <w:rPr>
          <w:sz w:val="22"/>
          <w:szCs w:val="22"/>
        </w:rPr>
        <w:t xml:space="preserve"> </w:t>
      </w:r>
      <w:r w:rsidRPr="00D50F14">
        <w:br w:type="page"/>
      </w:r>
    </w:p>
    <w:p w:rsidR="00021A0E" w:rsidRPr="00C373F8" w:rsidRDefault="00021A0E" w:rsidP="00021A0E">
      <w:pPr>
        <w:keepNext/>
        <w:spacing w:after="0" w:line="192" w:lineRule="auto"/>
        <w:ind w:right="-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021A0E" w:rsidRPr="00C373F8" w:rsidRDefault="00021A0E" w:rsidP="00021A0E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</w:t>
      </w:r>
      <w:proofErr w:type="gramStart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2016 г.</w:t>
      </w:r>
    </w:p>
    <w:p w:rsidR="00021A0E" w:rsidRPr="00C373F8" w:rsidRDefault="00021A0E" w:rsidP="00021A0E">
      <w:pPr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F152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личность:_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№ __________________, выдан 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 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F152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_)_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_________________________, Индекс:________________________________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F152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:__________________________________________(для физических лиц)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:___________________________, в _________________________________,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:___________________________________, БИК:___________________________________,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________________________/_____________________________________.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2016 г.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F152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_________________________________________________________;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_:_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____:_______________:_____;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_____________________________________________________________;</w:t>
            </w:r>
          </w:p>
        </w:tc>
      </w:tr>
    </w:tbl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21A0E" w:rsidRPr="00C373F8" w:rsidRDefault="00021A0E" w:rsidP="00021A0E">
      <w:pPr>
        <w:spacing w:after="0" w:line="360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21A0E" w:rsidRPr="00C373F8" w:rsidRDefault="00021A0E" w:rsidP="00021A0E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2016 г.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____________2016 г. в _____час. _____мин.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____________________ / _______________</w:t>
      </w:r>
    </w:p>
    <w:p w:rsidR="00021A0E" w:rsidRPr="00C373F8" w:rsidRDefault="00021A0E" w:rsidP="00021A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  <w:t>ЗАЯВКА №_____</w:t>
      </w:r>
    </w:p>
    <w:p w:rsidR="00021A0E" w:rsidRPr="00C373F8" w:rsidRDefault="00021A0E" w:rsidP="00021A0E">
      <w:pPr>
        <w:keepNext/>
        <w:spacing w:after="0" w:line="36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 «____» ____________ 2016 г. </w:t>
      </w: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F152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№_____________________,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регистрации «____»____________ ________г., наименование регистрирующего органа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ИНН/КПП________________________________/____________________________________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 для возврата задатка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в ______________________________________,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:________________________________, БИК:___________________________________,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_______________________________/_________________________________;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F152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192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личность:_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 № __________________, выдан 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__________________________________;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_____________________ Место рождения 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 Доверенность от «___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___________20____г. №____________, (нотариус______________)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tabs>
          <w:tab w:val="right" w:leader="dot" w:pos="9072"/>
        </w:tabs>
        <w:spacing w:after="0" w:line="192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F152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Тел.:(_______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_)_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_________________________, Индекс:________________________________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2016 г.</w:t>
      </w:r>
    </w:p>
    <w:p w:rsidR="00021A0E" w:rsidRPr="00C373F8" w:rsidRDefault="00021A0E" w:rsidP="00021A0E">
      <w:pPr>
        <w:tabs>
          <w:tab w:val="right" w:leader="dot" w:pos="9072"/>
        </w:tabs>
        <w:spacing w:after="0" w:line="36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021A0E" w:rsidRPr="00C373F8" w:rsidTr="00F15293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__________________________________________________________;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_:_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____:_______________:_____;</w:t>
            </w:r>
          </w:p>
          <w:p w:rsidR="00021A0E" w:rsidRPr="00C373F8" w:rsidRDefault="00021A0E" w:rsidP="00F15293">
            <w:pPr>
              <w:tabs>
                <w:tab w:val="right" w:leader="dot" w:pos="9072"/>
              </w:tabs>
              <w:spacing w:after="0" w:line="3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</w:t>
            </w:r>
            <w:proofErr w:type="gramStart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):_</w:t>
            </w:r>
            <w:proofErr w:type="gramEnd"/>
            <w:r w:rsidRPr="00C37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____________________________________________________________;</w:t>
            </w:r>
          </w:p>
        </w:tc>
      </w:tr>
    </w:tbl>
    <w:p w:rsidR="00021A0E" w:rsidRPr="00C373F8" w:rsidRDefault="00021A0E" w:rsidP="00021A0E">
      <w:pPr>
        <w:tabs>
          <w:tab w:val="right" w:leader="do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021A0E" w:rsidRPr="00C373F8" w:rsidRDefault="00021A0E" w:rsidP="00021A0E">
      <w:pPr>
        <w:spacing w:after="0" w:line="312" w:lineRule="auto"/>
        <w:ind w:right="-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Я, Претендент, согласен с внесением задатка в размере: _________________</w:t>
      </w:r>
      <w:proofErr w:type="spellStart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____коп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(_____________________________________________________________________руб ____коп);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Мной, Претендентом, был проведен личный осмотр объекта недвижимости (земельного участка).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Разъяснения по процедуре торгов, оформлению и подаче документов мной, Претендентом получены.</w:t>
      </w:r>
    </w:p>
    <w:p w:rsidR="00021A0E" w:rsidRPr="00C373F8" w:rsidRDefault="00021A0E" w:rsidP="00021A0E">
      <w:pPr>
        <w:spacing w:after="0" w:line="312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документы согласно описи.</w:t>
      </w:r>
    </w:p>
    <w:p w:rsidR="00021A0E" w:rsidRPr="00C373F8" w:rsidRDefault="00021A0E" w:rsidP="00021A0E">
      <w:pPr>
        <w:tabs>
          <w:tab w:val="right" w:leader="dot" w:pos="9072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021A0E" w:rsidRPr="00C373F8" w:rsidRDefault="00021A0E" w:rsidP="00021A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2016 г.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____________2016 г. в _____час. _____мин.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</w:p>
    <w:p w:rsidR="00021A0E" w:rsidRPr="00C373F8" w:rsidRDefault="00021A0E" w:rsidP="00021A0E">
      <w:pPr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3F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5D8E" w:rsidRDefault="00165D8E" w:rsidP="00021A0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4EE5" w:rsidRDefault="00984EE5" w:rsidP="00254B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ПРОЕКТ </w:t>
      </w:r>
    </w:p>
    <w:p w:rsidR="0012582F" w:rsidRPr="00BD5CE4" w:rsidRDefault="0012582F" w:rsidP="0012582F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12582F" w:rsidRPr="00BD5CE4" w:rsidRDefault="0012582F" w:rsidP="0012582F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аренды</w:t>
      </w:r>
      <w:proofErr w:type="gramEnd"/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земельного участка на аукционе</w:t>
      </w:r>
    </w:p>
    <w:p w:rsidR="0012582F" w:rsidRPr="00BD5CE4" w:rsidRDefault="0012582F" w:rsidP="0012582F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5C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</w:t>
      </w:r>
    </w:p>
    <w:p w:rsidR="0012582F" w:rsidRPr="00BD5CE4" w:rsidRDefault="0012582F" w:rsidP="0012582F">
      <w:pPr>
        <w:spacing w:after="0" w:line="240" w:lineRule="atLeast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82F" w:rsidRPr="00BD5CE4" w:rsidRDefault="0012582F" w:rsidP="0012582F">
      <w:pPr>
        <w:ind w:left="284" w:firstLine="567"/>
        <w:rPr>
          <w:rFonts w:ascii="Times New Roman" w:hAnsi="Times New Roman" w:cs="Times New Roman"/>
          <w:sz w:val="24"/>
          <w:szCs w:val="24"/>
        </w:rPr>
      </w:pPr>
      <w:r w:rsidRPr="00BD5CE4">
        <w:rPr>
          <w:rFonts w:ascii="Times New Roman" w:hAnsi="Times New Roman" w:cs="Times New Roman"/>
          <w:b/>
          <w:bCs/>
          <w:sz w:val="24"/>
          <w:szCs w:val="24"/>
        </w:rPr>
        <w:t xml:space="preserve">с. Высокая Гора      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D5CE4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BD5CE4">
        <w:rPr>
          <w:rFonts w:ascii="Times New Roman" w:hAnsi="Times New Roman" w:cs="Times New Roman"/>
          <w:b/>
          <w:bCs/>
          <w:sz w:val="24"/>
          <w:szCs w:val="24"/>
        </w:rPr>
        <w:t>__»_________ 2016г.</w:t>
      </w:r>
    </w:p>
    <w:p w:rsidR="0012582F" w:rsidRPr="009E0FC4" w:rsidRDefault="0012582F" w:rsidP="0012582F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 xml:space="preserve">в лице председателя палаты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_________________</w:t>
      </w:r>
      <w:r w:rsidRPr="009E0FC4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 xml:space="preserve"> действующего на основании</w:t>
      </w:r>
      <w:r w:rsidRPr="009E0F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9E0FC4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Pr="009E0FC4">
        <w:rPr>
          <w:rFonts w:ascii="Times New Roman" w:hAnsi="Times New Roman" w:cs="Times New Roman"/>
          <w:b/>
          <w:sz w:val="24"/>
          <w:szCs w:val="24"/>
        </w:rPr>
        <w:t>“Арендодатель”,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гражданин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__.__.19__ года рождения, гражданин Российской Федерации, паспорт серия __ __ № ________ выдан __.__.200_ года, код подразделения ___-___, зарегистрированный по адресу: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12582F" w:rsidRPr="009E0FC4" w:rsidRDefault="0012582F" w:rsidP="0012582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</w:t>
      </w:r>
      <w:proofErr w:type="gramEnd"/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наименование юридического лица, либо ФИО  гражданина, паспортные данные, адрес места жительства)</w:t>
      </w:r>
    </w:p>
    <w:p w:rsidR="0012582F" w:rsidRPr="009E0FC4" w:rsidRDefault="0012582F" w:rsidP="0012582F">
      <w:p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12582F" w:rsidRPr="009E0FC4" w:rsidRDefault="0012582F" w:rsidP="0012582F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договора</w:t>
      </w:r>
    </w:p>
    <w:p w:rsidR="0012582F" w:rsidRPr="009E0FC4" w:rsidRDefault="0012582F" w:rsidP="0012582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предоставляет, а Арендатор на условиях настоящего договора принимает в аренду сроком на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лет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имеющий следующие характеристики:</w:t>
      </w:r>
    </w:p>
    <w:p w:rsidR="0012582F" w:rsidRPr="009E0FC4" w:rsidRDefault="0012582F" w:rsidP="0012582F">
      <w:pPr>
        <w:spacing w:after="0"/>
        <w:ind w:left="28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 Кадастровый номер земельного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12582F" w:rsidRPr="009E0FC4" w:rsidRDefault="0012582F" w:rsidP="0012582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Местонахождение земельного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12582F" w:rsidRPr="009E0FC4" w:rsidRDefault="0012582F" w:rsidP="0012582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Общая площадь земельного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участка: 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(                                ) кв. метр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</w:t>
      </w:r>
    </w:p>
    <w:p w:rsidR="0012582F" w:rsidRPr="009E0FC4" w:rsidRDefault="0012582F" w:rsidP="0012582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                             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цифрами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прописью)</w:t>
      </w:r>
    </w:p>
    <w:p w:rsidR="0012582F" w:rsidRPr="009E0FC4" w:rsidRDefault="0012582F" w:rsidP="0012582F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Целевое назначение (категория) земельного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12582F" w:rsidRPr="009E0FC4" w:rsidRDefault="0012582F" w:rsidP="0012582F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 Разрешенное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2582F" w:rsidRPr="009E0FC4" w:rsidRDefault="0012582F" w:rsidP="0012582F">
      <w:p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   (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  земельного участка)</w:t>
      </w:r>
    </w:p>
    <w:p w:rsidR="0012582F" w:rsidRPr="009E0FC4" w:rsidRDefault="0012582F" w:rsidP="0012582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Арендатор на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  земельном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 строений </w:t>
      </w:r>
      <w:r w:rsidRPr="009E0F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82F" w:rsidRPr="009E0FC4" w:rsidRDefault="0012582F" w:rsidP="0012582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Переданный земельный участок является </w:t>
      </w:r>
      <w:r w:rsidRPr="009E0F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целым.</w:t>
      </w:r>
    </w:p>
    <w:p w:rsidR="0012582F" w:rsidRPr="009E0FC4" w:rsidRDefault="0012582F" w:rsidP="0012582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Границы земельного участка, установленные границы сервитутов (обременения) обозначены на кадастровом паспорте земельного участка.</w:t>
      </w:r>
    </w:p>
    <w:p w:rsidR="0012582F" w:rsidRPr="009E0FC4" w:rsidRDefault="0012582F" w:rsidP="0012582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земельного участка площадью ___________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входит в зону_________________.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Сдача земельного участка в аренду не влечет передачи права собственности на него. 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9E0FC4" w:rsidRDefault="0012582F" w:rsidP="0012582F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Настоящий Договор заключен сроком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</w:t>
      </w:r>
      <w:proofErr w:type="gramStart"/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_»_</w:t>
      </w:r>
      <w:proofErr w:type="gramEnd"/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 201__ года до «___»__________ 20__ года.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Дата возврата земельного участка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«__» __________ 20__ года.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Договор считается заключенным на условиях, предусмотренных пунктами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2.1.,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Действие настоящего Договора прекращается со дня, следующего после даты, указанной в пункте 2.1. 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9E0FC4" w:rsidRDefault="0012582F" w:rsidP="0012582F">
      <w:pPr>
        <w:numPr>
          <w:ilvl w:val="0"/>
          <w:numId w:val="1"/>
        </w:num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Платежи и расчеты по договору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Арендная плата исчисляется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«_</w:t>
      </w:r>
      <w:proofErr w:type="gramStart"/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________201__ года.</w:t>
      </w:r>
    </w:p>
    <w:p w:rsidR="0012582F" w:rsidRPr="009E0FC4" w:rsidRDefault="0012582F" w:rsidP="0012582F">
      <w:pPr>
        <w:tabs>
          <w:tab w:val="left" w:pos="142"/>
        </w:tabs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за полный месяц.</w:t>
      </w:r>
    </w:p>
    <w:p w:rsidR="0012582F" w:rsidRPr="009E0FC4" w:rsidRDefault="0012582F" w:rsidP="0012582F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Размер ежегодной арендной платы по настоящему договору составляет _________ рублей (___________________ рублей 00 копеек). Перечисленный Арендатором задаток для участия в аукционе зачисляется в счет арендной платы. Размер суммы задатка составляет ____________ рублей (___________________рублей 00 копеек). Оставшаяся сумма арендной платы по Договору составляет ____________ рублей (____________________ рублей 00 копеек).</w:t>
      </w:r>
    </w:p>
    <w:p w:rsidR="0012582F" w:rsidRPr="009E0FC4" w:rsidRDefault="0012582F" w:rsidP="0012582F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Оплата производится Арендатором на </w:t>
      </w:r>
      <w:proofErr w:type="gramStart"/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специальный  счет</w:t>
      </w:r>
      <w:proofErr w:type="gramEnd"/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  №40101810800000010001  в  ОТДЕЛЕНИЕ – НБ РТ </w:t>
      </w:r>
      <w:proofErr w:type="spellStart"/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г.Казань</w:t>
      </w:r>
      <w:proofErr w:type="spellEnd"/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 xml:space="preserve">, БИК № 049205001, получатель УФК по РТ (Палата ИЗО Высокогорского района), ИНН 1616014845, код КПП 161601001, ОКТМО 926224      , КБК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90511105013100000120</w:t>
      </w:r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ar-SA"/>
        </w:rPr>
        <w:t>.</w:t>
      </w:r>
    </w:p>
    <w:p w:rsidR="0012582F" w:rsidRPr="009E0FC4" w:rsidRDefault="0012582F" w:rsidP="0012582F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</w:t>
      </w:r>
      <w:proofErr w:type="gramStart"/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настоящего</w:t>
      </w:r>
      <w:proofErr w:type="gramEnd"/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договора, не позднее 15 числа каждого текущего месяца на специальный  счет, указанного в п. 3.3.</w:t>
      </w:r>
    </w:p>
    <w:p w:rsidR="0012582F" w:rsidRPr="009E0FC4" w:rsidRDefault="0012582F" w:rsidP="0012582F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3.5. В платежном документе на уплату арендной платы необходимо указать:</w:t>
      </w:r>
    </w:p>
    <w:p w:rsidR="0012582F" w:rsidRPr="009E0FC4" w:rsidRDefault="0012582F" w:rsidP="0012582F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номер договора аренды;</w:t>
      </w:r>
    </w:p>
    <w:p w:rsidR="0012582F" w:rsidRPr="009E0FC4" w:rsidRDefault="0012582F" w:rsidP="0012582F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 за какой период вносится арендная плата.</w:t>
      </w:r>
    </w:p>
    <w:p w:rsidR="0012582F" w:rsidRPr="009E0FC4" w:rsidRDefault="0012582F" w:rsidP="0012582F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3.6.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12582F" w:rsidRPr="009E0FC4" w:rsidRDefault="0012582F" w:rsidP="0012582F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12582F" w:rsidRPr="009E0FC4" w:rsidRDefault="0012582F" w:rsidP="0012582F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12582F" w:rsidRPr="009E0FC4" w:rsidRDefault="0012582F" w:rsidP="0012582F">
      <w:pPr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582F" w:rsidRPr="009E0FC4" w:rsidRDefault="0012582F" w:rsidP="0012582F">
      <w:pP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и обязанности сторон</w:t>
      </w:r>
    </w:p>
    <w:p w:rsidR="0012582F" w:rsidRPr="009E0FC4" w:rsidRDefault="0012582F" w:rsidP="0012582F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4.1. Арендодатель имеет право:</w:t>
      </w:r>
    </w:p>
    <w:p w:rsidR="0012582F" w:rsidRPr="009E0FC4" w:rsidRDefault="0012582F" w:rsidP="0012582F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4.1.1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в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судебном порядке обратить взыскание на имущество Арендатора в случае невыполнения им обязательств по настоящему Договору</w:t>
      </w:r>
      <w:r w:rsidRPr="009E0F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;</w:t>
      </w:r>
    </w:p>
    <w:p w:rsidR="0012582F" w:rsidRPr="009E0FC4" w:rsidRDefault="0012582F" w:rsidP="0012582F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4.1.2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 </w:t>
      </w: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12582F" w:rsidRPr="009E0FC4" w:rsidRDefault="0012582F" w:rsidP="0012582F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4.1.3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требовать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 использовании земельного участка в указанных целях, при изъятии земельного участка для государственных и муниципальных нужд</w:t>
      </w: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и нарушения других  условий  Договора;</w:t>
      </w:r>
    </w:p>
    <w:p w:rsidR="0012582F" w:rsidRPr="009E0FC4" w:rsidRDefault="0012582F" w:rsidP="0012582F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4.1.4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в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12582F" w:rsidRPr="009E0FC4" w:rsidRDefault="0012582F" w:rsidP="0012582F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 на приведение его в состояние на момент заключения настоящего Договора;</w:t>
      </w:r>
    </w:p>
    <w:p w:rsidR="0012582F" w:rsidRPr="009E0FC4" w:rsidRDefault="0012582F" w:rsidP="0012582F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4.1.6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вносить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12582F" w:rsidRPr="009E0FC4" w:rsidRDefault="0012582F" w:rsidP="0012582F">
      <w:pPr>
        <w:widowControl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4.1.7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извещать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органы, уполномоченные представлять земельные участки,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Высокогорского муниципального района;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4.1.8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на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4.1.9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требовать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государственных органов, осуществляющих государственный контроль за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Арендодатель обязан: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4.2.1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надлежащим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4.2.2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Дубъязского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 Арендатор </w:t>
      </w:r>
      <w:r w:rsidRPr="009E0FC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имеет право: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4.3.1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использовать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земельный участок на условиях, установленных настоящим Договором;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4.3.2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возводить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строения и сооружения в соответствии с разрешением на строительство;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ru-RU"/>
        </w:rPr>
        <w:t>4.4. Арендатор обязан: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4.4.1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в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течение 30 дней со дня направления проекта договора аренды земельного участка подписать и предоставить указанный договор в уполномоченный орган для регистрации;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4.4.2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использовать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4.4.3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сохранять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межевые, геодезические и другие специальные знаки, установленные на земельном участке в соответствии с законодательством;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4.4.4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осуществлять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мероприятия по охране земельного участка;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4.4.5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ежемесячно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4.4.6</w:t>
      </w:r>
      <w:proofErr w:type="gramStart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. по</w:t>
      </w:r>
      <w:proofErr w:type="gramEnd"/>
      <w:r w:rsidRPr="009E0FC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требованию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4.4.7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4.4.8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инженерных коммуникаций при проведении земляных работ и работ по благоустройству территории;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4.4.9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допускать загрязнение, захламление, деградацию и ухудшение плодородия почв на землях соответствующих категорий;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Арендодателю (его представителям),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4.4.14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4.4.15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письменно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сообщить Арендодателю не позднее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4.4.16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прав, в частности, переход их к иному лицу, без письменного согласия Арендодателя;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4.4.17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выполнять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все условия настоящего Договора;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4.4.18.выполнять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 требования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 подписания и не представления Арендатором указанного договора в уполномоченный орган согласно п. 4.4.1 в течение 30 дней, Арендодатель вправе объявить о проведении повторного аукциона;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1.1.5.,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4.3.2., 4.4.2.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 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2.2.,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4.4.3., 4.4.4., с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4.4.7. по 4.4.9., с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4.4.13. по 4.4.15., 6.1.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Уплата штрафа, пени не освобождает стороны от выполнения обязанностей по настоящему Договору.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Изменение, расторжение и прекращение действия Договора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Дополнения, изменения и поправки, вносимые в Договор, оформляются дополнительными соглашениями сторон.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случаях: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предусмотренных ст. 46 ЗК РФ;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1.1.5.,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2.2., 4.3.2., с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4.4.2. по 4.4.4., с </w:t>
      </w:r>
      <w:proofErr w:type="spell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 4.4.7. по 4.4.16, 6.1.;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Арендатор не начал использовать и осваивать земельный участок на условиях и в течение срока предусмотренного настоящим Договором.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36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Прочие условия Договора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Неотъемлемой частью Договора является приложение (Акт приема передачи земельного участка).</w:t>
      </w: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9E0FC4" w:rsidRDefault="0012582F" w:rsidP="0012582F">
      <w:pPr>
        <w:widowControl w:val="0"/>
        <w:pBdr>
          <w:bottom w:val="single" w:sz="12" w:space="0" w:color="auto"/>
        </w:pBd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714"/>
        <w:gridCol w:w="283"/>
        <w:gridCol w:w="73"/>
        <w:gridCol w:w="4747"/>
        <w:gridCol w:w="214"/>
      </w:tblGrid>
      <w:tr w:rsidR="0012582F" w:rsidRPr="009E0FC4" w:rsidTr="002B71D8">
        <w:trPr>
          <w:gridAfter w:val="1"/>
          <w:wAfter w:w="214" w:type="dxa"/>
          <w:trHeight w:val="575"/>
        </w:trPr>
        <w:tc>
          <w:tcPr>
            <w:tcW w:w="5212" w:type="dxa"/>
            <w:gridSpan w:val="2"/>
          </w:tcPr>
          <w:p w:rsidR="0012582F" w:rsidRPr="009E0FC4" w:rsidRDefault="0012582F" w:rsidP="002B71D8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12582F" w:rsidRPr="009E0FC4" w:rsidRDefault="0012582F" w:rsidP="002B71D8">
            <w:pPr>
              <w:spacing w:after="0" w:line="240" w:lineRule="auto"/>
              <w:ind w:left="284" w:right="-108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2582F" w:rsidRPr="009E0FC4" w:rsidRDefault="0012582F" w:rsidP="002B71D8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12582F" w:rsidRPr="009E0FC4" w:rsidRDefault="0012582F" w:rsidP="002B71D8">
            <w:pPr>
              <w:spacing w:after="0" w:line="240" w:lineRule="auto"/>
              <w:ind w:left="28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12582F" w:rsidRPr="009E0FC4" w:rsidTr="002B71D8">
        <w:trPr>
          <w:gridBefore w:val="1"/>
          <w:wBefore w:w="498" w:type="dxa"/>
        </w:trPr>
        <w:tc>
          <w:tcPr>
            <w:tcW w:w="5070" w:type="dxa"/>
            <w:gridSpan w:val="3"/>
          </w:tcPr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   </w:t>
            </w:r>
            <w:proofErr w:type="gramEnd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индекс – 422701 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ГРКЦ НБ РТ Банка России г. Казань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(</w:t>
            </w:r>
            <w:proofErr w:type="gramStart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        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имени 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  _</w:t>
            </w:r>
            <w:proofErr w:type="gramEnd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(</w:t>
            </w:r>
            <w:proofErr w:type="gramStart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   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582F" w:rsidRPr="00F87523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12582F" w:rsidRPr="00F87523" w:rsidRDefault="0012582F" w:rsidP="001258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</w:t>
      </w:r>
      <w:proofErr w:type="gramEnd"/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передачи </w:t>
      </w:r>
    </w:p>
    <w:p w:rsidR="0012582F" w:rsidRPr="00F87523" w:rsidRDefault="0012582F" w:rsidP="001258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договору аренды земельного участка на аукционе</w:t>
      </w:r>
    </w:p>
    <w:p w:rsidR="0012582F" w:rsidRPr="00F87523" w:rsidRDefault="0012582F" w:rsidP="001258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24-071-</w:t>
      </w:r>
    </w:p>
    <w:p w:rsidR="0012582F" w:rsidRPr="00F87523" w:rsidRDefault="0012582F" w:rsidP="001258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82F" w:rsidRPr="00BD5CE4" w:rsidRDefault="0012582F" w:rsidP="0012582F">
      <w:pPr>
        <w:ind w:left="284" w:firstLine="567"/>
        <w:rPr>
          <w:rFonts w:ascii="Times New Roman" w:hAnsi="Times New Roman" w:cs="Times New Roman"/>
          <w:sz w:val="24"/>
          <w:szCs w:val="24"/>
        </w:rPr>
      </w:pPr>
      <w:r w:rsidRPr="00BD5CE4">
        <w:rPr>
          <w:rFonts w:ascii="Times New Roman" w:hAnsi="Times New Roman" w:cs="Times New Roman"/>
          <w:b/>
          <w:bCs/>
          <w:sz w:val="24"/>
          <w:szCs w:val="24"/>
        </w:rPr>
        <w:t xml:space="preserve">с. Высокая Гора      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BD5CE4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Pr="00BD5CE4">
        <w:rPr>
          <w:rFonts w:ascii="Times New Roman" w:hAnsi="Times New Roman" w:cs="Times New Roman"/>
          <w:b/>
          <w:bCs/>
          <w:sz w:val="24"/>
          <w:szCs w:val="24"/>
        </w:rPr>
        <w:t>__»_________ 2016г.</w:t>
      </w:r>
    </w:p>
    <w:p w:rsidR="0012582F" w:rsidRPr="009E0FC4" w:rsidRDefault="0012582F" w:rsidP="0012582F">
      <w:pPr>
        <w:spacing w:after="0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 xml:space="preserve">в лице председателя палаты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___________________</w:t>
      </w:r>
      <w:r w:rsidRPr="009E0FC4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 xml:space="preserve"> действующего на основании</w:t>
      </w:r>
      <w:r w:rsidRPr="009E0FC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9E0FC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9E0FC4">
        <w:rPr>
          <w:rFonts w:ascii="Times New Roman" w:hAnsi="Times New Roman" w:cs="Times New Roman"/>
          <w:sz w:val="24"/>
          <w:szCs w:val="24"/>
        </w:rPr>
        <w:t xml:space="preserve">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E0FC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9E0FC4">
        <w:rPr>
          <w:rFonts w:ascii="Times New Roman" w:hAnsi="Times New Roman" w:cs="Times New Roman"/>
          <w:b/>
          <w:sz w:val="24"/>
          <w:szCs w:val="24"/>
        </w:rPr>
        <w:t>“Арендодатель”,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гражданин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__.__.19__ года рождения, гражданин Российской Федерации, паспорт серия __ __ № ________ выдан __.__.200_ года, код подразделения ___-___, зарегистрированный по адресу: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</w:t>
      </w:r>
    </w:p>
    <w:p w:rsidR="0012582F" w:rsidRPr="009E0FC4" w:rsidRDefault="0012582F" w:rsidP="0012582F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</w:t>
      </w:r>
      <w:proofErr w:type="gramEnd"/>
      <w:r w:rsidRPr="009E0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наименование юридического лица, либо ФИО  гражданина, паспортные данные, адрес места жительства)</w:t>
      </w:r>
    </w:p>
    <w:p w:rsidR="0012582F" w:rsidRPr="009E0FC4" w:rsidRDefault="0012582F" w:rsidP="001258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«Арендатор», 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</w:t>
      </w: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протокола от «___» _______ 201__ года № __  по лоту №____ составили настоящий акт на передачу в аренду земельного участка находящегося по адресу: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площадью 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 кв. метров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имеющего кадастровый номер</w:t>
      </w:r>
      <w:r w:rsidRPr="009E0F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категории земель – земли населенных пунктов, с разрешенным использованием - ____________________________. </w:t>
      </w:r>
    </w:p>
    <w:p w:rsidR="0012582F" w:rsidRPr="009E0FC4" w:rsidRDefault="0012582F" w:rsidP="001258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«____» ___________года №____.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12582F" w:rsidRPr="009E0FC4" w:rsidRDefault="0012582F" w:rsidP="001258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</w:t>
      </w:r>
      <w:proofErr w:type="gramStart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Арендатору»</w:t>
      </w:r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 w:rsidRPr="009E0F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82F" w:rsidRPr="009E0FC4" w:rsidRDefault="0012582F" w:rsidP="0012582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82F" w:rsidRPr="009E0FC4" w:rsidRDefault="0012582F" w:rsidP="0012582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82F" w:rsidRPr="009E0FC4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сторон:</w:t>
      </w:r>
    </w:p>
    <w:p w:rsidR="0012582F" w:rsidRPr="009E0FC4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8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4430"/>
        <w:gridCol w:w="283"/>
        <w:gridCol w:w="673"/>
        <w:gridCol w:w="4147"/>
        <w:gridCol w:w="814"/>
      </w:tblGrid>
      <w:tr w:rsidR="0012582F" w:rsidRPr="009E0FC4" w:rsidTr="002B71D8">
        <w:trPr>
          <w:gridAfter w:val="1"/>
          <w:wAfter w:w="814" w:type="dxa"/>
        </w:trPr>
        <w:tc>
          <w:tcPr>
            <w:tcW w:w="4928" w:type="dxa"/>
            <w:gridSpan w:val="2"/>
          </w:tcPr>
          <w:p w:rsidR="0012582F" w:rsidRPr="009E0FC4" w:rsidRDefault="0012582F" w:rsidP="002B7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</w:p>
          <w:p w:rsidR="0012582F" w:rsidRPr="009E0FC4" w:rsidRDefault="0012582F" w:rsidP="002B71D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2582F" w:rsidRPr="009E0FC4" w:rsidRDefault="0012582F" w:rsidP="002B7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gridSpan w:val="2"/>
          </w:tcPr>
          <w:p w:rsidR="0012582F" w:rsidRPr="009E0FC4" w:rsidRDefault="0012582F" w:rsidP="002B71D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12582F" w:rsidRPr="009E0FC4" w:rsidTr="002B71D8">
        <w:trPr>
          <w:gridBefore w:val="1"/>
          <w:wBefore w:w="498" w:type="dxa"/>
        </w:trPr>
        <w:tc>
          <w:tcPr>
            <w:tcW w:w="5386" w:type="dxa"/>
            <w:gridSpan w:val="3"/>
          </w:tcPr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   </w:t>
            </w:r>
            <w:proofErr w:type="gramEnd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индекс – 422701 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ГРКЦ НБ РТ Банка России г. Казань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Арендодателя _______________________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М.П.</w:t>
            </w: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(</w:t>
            </w:r>
            <w:proofErr w:type="gramStart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         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gridSpan w:val="2"/>
          </w:tcPr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имени 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Арендатора  _</w:t>
            </w:r>
            <w:proofErr w:type="gramEnd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(</w:t>
            </w:r>
            <w:proofErr w:type="gramStart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E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                          </w:t>
            </w:r>
          </w:p>
          <w:p w:rsidR="0012582F" w:rsidRPr="009E0FC4" w:rsidRDefault="0012582F" w:rsidP="002B71D8">
            <w:pPr>
              <w:spacing w:after="0" w:line="240" w:lineRule="auto"/>
              <w:ind w:left="284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582F" w:rsidRPr="009E0FC4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Default="0012582F" w:rsidP="00254B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br w:type="page"/>
      </w:r>
    </w:p>
    <w:p w:rsidR="0012582F" w:rsidRDefault="0012582F" w:rsidP="00254B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Проект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купли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продажи земельного участка на аукционе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24-072-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2F" w:rsidRPr="0012582F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Высокая Гора                                                                          </w:t>
      </w:r>
      <w:proofErr w:type="gramStart"/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 «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__»_________ 2016г.</w:t>
      </w:r>
    </w:p>
    <w:p w:rsidR="0012582F" w:rsidRPr="0012582F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председателя палаты </w:t>
      </w: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______________________________,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действующего на основании</w:t>
      </w:r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</w:t>
      </w: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“Продавец”,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гражданин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________________________________________________________________________________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</w:t>
      </w:r>
      <w:proofErr w:type="gramEnd"/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наименование юридического лица, либо ФИО  гражданина, паспортные данные, адрес места жительства)</w:t>
      </w:r>
    </w:p>
    <w:p w:rsidR="0012582F" w:rsidRPr="0012582F" w:rsidRDefault="0012582F" w:rsidP="0012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_._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_.200_ года, код подразделения ___-___, зарегистрированный по адресу: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«Покупатель»,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Постановления исполнительного комитета Высокогорского муниципального района Республики Татарстан от ______________20____ г. №___, в соответствии с результатами открытого аукциона (протокола №__ от ______20___г.) заключили настоящий договор о нижеследующем:</w:t>
      </w:r>
    </w:p>
    <w:p w:rsidR="0012582F" w:rsidRPr="0012582F" w:rsidRDefault="0012582F" w:rsidP="0012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12582F" w:rsidRPr="0012582F" w:rsidRDefault="0012582F" w:rsidP="0012582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1.1.1.Кадастровый номер земельного 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Местонахождение земельного 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1.1.3. Общая площадь земельного 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участка: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(                                      ) кв. метр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                                                                                       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цифрами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прописью)</w:t>
      </w:r>
    </w:p>
    <w:p w:rsidR="0012582F" w:rsidRPr="0012582F" w:rsidRDefault="0012582F" w:rsidP="00125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1.1.4. Целевое назначение (категория) земельного 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12582F" w:rsidRPr="0012582F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1.1.5. Разрешенное 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2582F" w:rsidRPr="0012582F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                                     (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  земельного участка)</w:t>
      </w:r>
    </w:p>
    <w:p w:rsidR="0012582F" w:rsidRPr="0012582F" w:rsidRDefault="0012582F" w:rsidP="00125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Покупатель на земельном участке объекты недвижимости </w:t>
      </w:r>
      <w:r w:rsidRPr="001258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Границы земельного участка, установленные границы сервитутов (обременении) обозначены на кадастровом паспорте земельного участка.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земельного участка 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 _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spell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входит в зону_________________________.</w:t>
      </w:r>
    </w:p>
    <w:p w:rsidR="0012582F" w:rsidRPr="0012582F" w:rsidRDefault="0012582F" w:rsidP="0012582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12582F" w:rsidRPr="0012582F" w:rsidRDefault="0012582F" w:rsidP="0012582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Сумма договора и порядок расчетов 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2.1.Сумма, подлежащая оплате за земельный участок (окончательная стоимость земельного участка) составляет ________ (____________________________ рублей ___ коп.). Цена _______ руб. (_______________________ руб. ___ коп.) определена согласно оценке имущества для целей совершения гражданско-правовых сделок, выполненной _____________________ по состоянию на «___» ___________ 20___ года.</w:t>
      </w:r>
    </w:p>
    <w:p w:rsidR="0012582F" w:rsidRPr="0012582F" w:rsidRDefault="0012582F" w:rsidP="0012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2.2.Сумма задатка в размере_______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12582F" w:rsidRPr="0012582F" w:rsidRDefault="0012582F" w:rsidP="0012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2.3.Покупатель производит оплату оставшейся суммы в размере _____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 руб. ___ коп.)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«___» ______ 20___ года путем внесения на расчетный счет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№ 40101810800000010001 в ОТДЕЛЕНИЕ – НБ РТ г. Казани, БИК № 049205001, получатель УФК по РТ (Палата ИЗО), ИНН 1616014845, КПП 161601001, ОКТМО 926224___, КБК № 90511406013100000430,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указав в платежном документе: «Оплата земельного участка, приобретённого на аукционе согласно протокола от «___»_______20__ года» №___ аукциона по продаже  в собственность земельного участка».</w:t>
      </w:r>
    </w:p>
    <w:p w:rsidR="0012582F" w:rsidRPr="0012582F" w:rsidRDefault="0012582F" w:rsidP="00125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2.4.Покупатель 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перечисляет  сумму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указанную в п.2.3.  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 в течение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регистрации договора согласно п. 3.1.1. у Продавца</w:t>
      </w:r>
    </w:p>
    <w:p w:rsidR="0012582F" w:rsidRPr="0012582F" w:rsidRDefault="0012582F" w:rsidP="0012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Обязанности сторон 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3.1.Покупатель обязан: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3.1.1.В течение 30 дней со дня направления проекта договора купли-продажи подписать и предоставить в уполномоченный орган для регистрации указанный договор.</w:t>
      </w:r>
    </w:p>
    <w:p w:rsidR="0012582F" w:rsidRPr="0012582F" w:rsidRDefault="0012582F" w:rsidP="00125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3.1.2.Оплатить сумму, указанную в п.2.3 настоящего договора, в сроки, определенные п.2.4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договора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п.2.4.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3.1.4.Принять земельный участок по акту приема-передачи.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3.1.6.Использовать участок исключительно в соответствии с разрешенным использованием, указанным в п. 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1.1.5  настоящего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3.1.8.Обеспечивать  органам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контроля и надзора свободный доступ на земельный участок для осмотра земельного участка.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3.1.9.Выполнять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12582F" w:rsidRPr="0012582F" w:rsidRDefault="0012582F" w:rsidP="0012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3.2. Продавец обязан: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33.2.1.Передать Покупателю земельный участок по акту приема-передачи после полной оплаты за приобретенный на аукционе земельный участок, в соответствии с </w:t>
      </w:r>
      <w:proofErr w:type="spell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2.3.,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3.2.2.Оказывать Покупателю необходимую помощь в совершении действий, предусмотренных п. 3.1.5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перехода права собственности </w:t>
      </w:r>
    </w:p>
    <w:p w:rsidR="0012582F" w:rsidRPr="0012582F" w:rsidRDefault="0012582F" w:rsidP="0012582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и регистрации перехода права собственности на земельный участок за Покупателем.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Ответственность сторон 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 подписания и не представления Покупателем в уполномоченный орган согласно п. 3.1.1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30 дней договора, Продавец вправе объявить о проведении повторного аукциона.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5.2.В случае неуплаты Покупателем суммы, указанной в п.2.3 договора в течение 30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12582F" w:rsidRPr="0012582F" w:rsidRDefault="0012582F" w:rsidP="00125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Заключительные положения 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6.1.Договор вступает в силу с момента его подписания Сторонами.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6.2.Расторжение договора возможно по соглашению сторон, кроме случая, установленного </w:t>
      </w:r>
      <w:proofErr w:type="spell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5.1.,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5.2. договора.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6.4.Все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6.6.Договор составлен на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листах в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трех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80"/>
        <w:gridCol w:w="205"/>
        <w:gridCol w:w="4395"/>
        <w:gridCol w:w="285"/>
      </w:tblGrid>
      <w:tr w:rsidR="0012582F" w:rsidRPr="0012582F" w:rsidTr="002B71D8">
        <w:trPr>
          <w:tblCellSpacing w:w="0" w:type="dxa"/>
          <w:jc w:val="center"/>
        </w:trPr>
        <w:tc>
          <w:tcPr>
            <w:tcW w:w="5100" w:type="dxa"/>
          </w:tcPr>
          <w:p w:rsidR="0012582F" w:rsidRPr="0012582F" w:rsidRDefault="0012582F" w:rsidP="0012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</w:tcPr>
          <w:p w:rsidR="0012582F" w:rsidRPr="0012582F" w:rsidRDefault="0012582F" w:rsidP="0012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 w:rsidR="0012582F" w:rsidRPr="0012582F" w:rsidRDefault="0012582F" w:rsidP="0012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582F" w:rsidRPr="0012582F" w:rsidTr="002B71D8">
        <w:trPr>
          <w:tblCellSpacing w:w="0" w:type="dxa"/>
          <w:jc w:val="center"/>
        </w:trPr>
        <w:tc>
          <w:tcPr>
            <w:tcW w:w="5180" w:type="dxa"/>
            <w:gridSpan w:val="2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   </w:t>
            </w:r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индекс – 422701 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ГРКЦ НБ РТ Банка России г. Казань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</w:t>
            </w:r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 (</w:t>
            </w: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   </w:t>
            </w:r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(</w:t>
            </w:r>
            <w:proofErr w:type="spell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и.ф.о</w:t>
            </w:r>
            <w:proofErr w:type="spell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85" w:type="dxa"/>
            <w:gridSpan w:val="3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 (</w:t>
            </w: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   </w:t>
            </w:r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(</w:t>
            </w:r>
            <w:proofErr w:type="spell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и.ф.о</w:t>
            </w:r>
            <w:proofErr w:type="spell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582F" w:rsidRPr="0012582F" w:rsidTr="002B71D8">
        <w:trPr>
          <w:tblCellSpacing w:w="0" w:type="dxa"/>
          <w:jc w:val="center"/>
        </w:trPr>
        <w:tc>
          <w:tcPr>
            <w:tcW w:w="5100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2582F" w:rsidRPr="0012582F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12582F" w:rsidRPr="0012582F" w:rsidRDefault="0012582F" w:rsidP="0012582F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АКТ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приема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–передачи 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Договору купли – продажи земельного участка на аукционе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№ 24-072-</w:t>
      </w:r>
    </w:p>
    <w:p w:rsidR="0012582F" w:rsidRPr="0012582F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с. Высокая Гора                                                                          </w:t>
      </w:r>
      <w:proofErr w:type="gramStart"/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  «</w:t>
      </w:r>
      <w:proofErr w:type="gramEnd"/>
      <w:r w:rsidRPr="0012582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__»_________ 2016г.</w:t>
      </w:r>
    </w:p>
    <w:p w:rsidR="0012582F" w:rsidRPr="0012582F" w:rsidRDefault="0012582F" w:rsidP="00125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казенное учреждение «Палата имущественных и земельных отношений Высокогорского муниципального района Республики Татарстан»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председателя палаты </w:t>
      </w: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________________________________,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действующего на основании</w:t>
      </w:r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Положения о Муниципальном казенном учреждении «Палата имущественных и земельных отношений Высокогорского муниципального района Республики Татарстан», утвержденного Решением Совета Высокогорского муниципального района Республики Татарстан от 08.07.2016 № 64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</w:t>
      </w:r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</w:t>
      </w:r>
      <w:proofErr w:type="spellStart"/>
      <w:r w:rsidRPr="00125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Продавец”,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 ________ __________,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__.__.19__ года рождения, гражданин Российской Федерации, паспорт серия __ __ № ________ выдан ________________________________________________________________________________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</w:t>
      </w:r>
      <w:proofErr w:type="gramEnd"/>
      <w:r w:rsidRPr="00125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наименование юридического лица, либо ФИО  гражданина, паспортные данные, адрес места жительства)</w:t>
      </w:r>
    </w:p>
    <w:p w:rsidR="0012582F" w:rsidRPr="0012582F" w:rsidRDefault="0012582F" w:rsidP="001258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__.__.200_ года, код подразделения ___-___, зарегистрированный по адресу: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«Покупатель»,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соответствии с договором купли-продажи земельного участка на аукционе от «_____» ________ года №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составили настоящий акт на передачу земельного участка площадью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 </w:t>
      </w:r>
      <w:proofErr w:type="spellStart"/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кв.метр</w:t>
      </w:r>
      <w:proofErr w:type="spell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имеющий кадастровый номер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по адресу: 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_______________________________, 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категории земель – _______________________, с разрешенным использованием - _______________________________. </w:t>
      </w:r>
    </w:p>
    <w:p w:rsidR="0012582F" w:rsidRPr="0012582F" w:rsidRDefault="0012582F" w:rsidP="001258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«_____» ________ года №</w:t>
      </w: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___, Расчет между сторонами произведен полностью. Претензии стороны Договора не имеют.</w:t>
      </w:r>
    </w:p>
    <w:p w:rsidR="0012582F" w:rsidRPr="0012582F" w:rsidRDefault="0012582F" w:rsidP="00125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акт</w:t>
      </w:r>
      <w:proofErr w:type="gramEnd"/>
      <w:r w:rsidRPr="0012582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9"/>
        <w:gridCol w:w="135"/>
        <w:gridCol w:w="150"/>
        <w:gridCol w:w="4392"/>
        <w:gridCol w:w="284"/>
      </w:tblGrid>
      <w:tr w:rsidR="0012582F" w:rsidRPr="0012582F" w:rsidTr="002B71D8">
        <w:trPr>
          <w:tblCellSpacing w:w="0" w:type="dxa"/>
        </w:trPr>
        <w:tc>
          <w:tcPr>
            <w:tcW w:w="5239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0"/>
        <w:gridCol w:w="150"/>
        <w:gridCol w:w="135"/>
        <w:gridCol w:w="4395"/>
        <w:gridCol w:w="285"/>
      </w:tblGrid>
      <w:tr w:rsidR="0012582F" w:rsidRPr="0012582F" w:rsidTr="002B71D8">
        <w:trPr>
          <w:tblCellSpacing w:w="0" w:type="dxa"/>
          <w:jc w:val="center"/>
        </w:trPr>
        <w:tc>
          <w:tcPr>
            <w:tcW w:w="5100" w:type="dxa"/>
          </w:tcPr>
          <w:p w:rsidR="0012582F" w:rsidRPr="0012582F" w:rsidRDefault="0012582F" w:rsidP="0012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</w:tcPr>
          <w:p w:rsidR="0012582F" w:rsidRPr="0012582F" w:rsidRDefault="0012582F" w:rsidP="0012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  <w:p w:rsidR="0012582F" w:rsidRPr="0012582F" w:rsidRDefault="0012582F" w:rsidP="00125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vAlign w:val="center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2582F" w:rsidRPr="0012582F" w:rsidTr="002B71D8">
        <w:trPr>
          <w:tblCellSpacing w:w="0" w:type="dxa"/>
          <w:jc w:val="center"/>
        </w:trPr>
        <w:tc>
          <w:tcPr>
            <w:tcW w:w="5250" w:type="dxa"/>
            <w:gridSpan w:val="2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   </w:t>
            </w:r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индекс – 422701 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РТ, с. Высокая Гора,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ул. Полковая, д. 9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40204810300000000036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ГРКЦ НБ РТ Банка России г. Казань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049205001    ОГРН 1061683000565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1616014845/161601001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  _</w:t>
            </w:r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 (</w:t>
            </w: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   </w:t>
            </w:r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(</w:t>
            </w:r>
            <w:proofErr w:type="spell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и.ф.о</w:t>
            </w:r>
            <w:proofErr w:type="spell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</w:tcPr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Покупателя______________ _____________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            (</w:t>
            </w:r>
            <w:proofErr w:type="gram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   </w:t>
            </w:r>
            <w:proofErr w:type="gram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(</w:t>
            </w:r>
            <w:proofErr w:type="spellStart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и.ф.о</w:t>
            </w:r>
            <w:proofErr w:type="spellEnd"/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2582F" w:rsidRPr="0012582F" w:rsidRDefault="0012582F" w:rsidP="00125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2582F" w:rsidRPr="0012582F" w:rsidRDefault="0012582F" w:rsidP="0012582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12582F" w:rsidRPr="00165D8E" w:rsidRDefault="0012582F" w:rsidP="00254B2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sectPr w:rsidR="0012582F" w:rsidRPr="00165D8E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21A0E"/>
    <w:rsid w:val="0002340E"/>
    <w:rsid w:val="00031749"/>
    <w:rsid w:val="00031822"/>
    <w:rsid w:val="00035BA6"/>
    <w:rsid w:val="00046420"/>
    <w:rsid w:val="0007167D"/>
    <w:rsid w:val="00083CA7"/>
    <w:rsid w:val="000911D9"/>
    <w:rsid w:val="000E0A85"/>
    <w:rsid w:val="0012582F"/>
    <w:rsid w:val="00127137"/>
    <w:rsid w:val="00132AEB"/>
    <w:rsid w:val="00145B2F"/>
    <w:rsid w:val="0015246B"/>
    <w:rsid w:val="001575B3"/>
    <w:rsid w:val="00161C33"/>
    <w:rsid w:val="00165D8E"/>
    <w:rsid w:val="00196A31"/>
    <w:rsid w:val="001D1CAD"/>
    <w:rsid w:val="001F0EC7"/>
    <w:rsid w:val="001F7BF3"/>
    <w:rsid w:val="002050D2"/>
    <w:rsid w:val="00232390"/>
    <w:rsid w:val="00245391"/>
    <w:rsid w:val="00246199"/>
    <w:rsid w:val="00254B27"/>
    <w:rsid w:val="002634E3"/>
    <w:rsid w:val="00266212"/>
    <w:rsid w:val="0027155B"/>
    <w:rsid w:val="002C1306"/>
    <w:rsid w:val="002C661E"/>
    <w:rsid w:val="002D1DC8"/>
    <w:rsid w:val="002F4574"/>
    <w:rsid w:val="002F534C"/>
    <w:rsid w:val="002F7641"/>
    <w:rsid w:val="003025F0"/>
    <w:rsid w:val="00306F50"/>
    <w:rsid w:val="003171E5"/>
    <w:rsid w:val="00327A37"/>
    <w:rsid w:val="00332C36"/>
    <w:rsid w:val="00333A3A"/>
    <w:rsid w:val="00335540"/>
    <w:rsid w:val="003446AD"/>
    <w:rsid w:val="00362FA2"/>
    <w:rsid w:val="003A067B"/>
    <w:rsid w:val="003F3B74"/>
    <w:rsid w:val="004021BA"/>
    <w:rsid w:val="00423823"/>
    <w:rsid w:val="0043631C"/>
    <w:rsid w:val="004C3BE3"/>
    <w:rsid w:val="004F4CEC"/>
    <w:rsid w:val="004F6C6C"/>
    <w:rsid w:val="00500B8F"/>
    <w:rsid w:val="00516337"/>
    <w:rsid w:val="00554919"/>
    <w:rsid w:val="00560B0F"/>
    <w:rsid w:val="00564CCD"/>
    <w:rsid w:val="00570C1C"/>
    <w:rsid w:val="005A30BF"/>
    <w:rsid w:val="005A64BD"/>
    <w:rsid w:val="005C2F96"/>
    <w:rsid w:val="005C5D15"/>
    <w:rsid w:val="0060032B"/>
    <w:rsid w:val="00607B37"/>
    <w:rsid w:val="00636111"/>
    <w:rsid w:val="0064070E"/>
    <w:rsid w:val="00651F24"/>
    <w:rsid w:val="0066785D"/>
    <w:rsid w:val="006A1A63"/>
    <w:rsid w:val="006B3208"/>
    <w:rsid w:val="006C0108"/>
    <w:rsid w:val="006C53D1"/>
    <w:rsid w:val="006E7DD9"/>
    <w:rsid w:val="006F675B"/>
    <w:rsid w:val="006F77DA"/>
    <w:rsid w:val="007170BB"/>
    <w:rsid w:val="00752C38"/>
    <w:rsid w:val="007A24B7"/>
    <w:rsid w:val="007D1BC5"/>
    <w:rsid w:val="007D66E0"/>
    <w:rsid w:val="007E126B"/>
    <w:rsid w:val="0080048F"/>
    <w:rsid w:val="0083573B"/>
    <w:rsid w:val="00841367"/>
    <w:rsid w:val="0087016C"/>
    <w:rsid w:val="00883851"/>
    <w:rsid w:val="00891A40"/>
    <w:rsid w:val="008D5498"/>
    <w:rsid w:val="008F5358"/>
    <w:rsid w:val="009036DF"/>
    <w:rsid w:val="00910E4F"/>
    <w:rsid w:val="00927DD2"/>
    <w:rsid w:val="00942C22"/>
    <w:rsid w:val="00942F8C"/>
    <w:rsid w:val="00984EE5"/>
    <w:rsid w:val="009A190A"/>
    <w:rsid w:val="009A3306"/>
    <w:rsid w:val="009A3807"/>
    <w:rsid w:val="009C7DA4"/>
    <w:rsid w:val="009E2DEA"/>
    <w:rsid w:val="00A329CE"/>
    <w:rsid w:val="00A34EFF"/>
    <w:rsid w:val="00A44213"/>
    <w:rsid w:val="00A60047"/>
    <w:rsid w:val="00A94FAF"/>
    <w:rsid w:val="00AA3D17"/>
    <w:rsid w:val="00AA51C3"/>
    <w:rsid w:val="00AB4B73"/>
    <w:rsid w:val="00AD0136"/>
    <w:rsid w:val="00B9758B"/>
    <w:rsid w:val="00BB38D6"/>
    <w:rsid w:val="00BC4B61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615B5"/>
    <w:rsid w:val="00C6188F"/>
    <w:rsid w:val="00CE58AE"/>
    <w:rsid w:val="00CF4330"/>
    <w:rsid w:val="00D21095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23BB6"/>
    <w:rsid w:val="00E328DB"/>
    <w:rsid w:val="00E34DD3"/>
    <w:rsid w:val="00E46A64"/>
    <w:rsid w:val="00E46CD9"/>
    <w:rsid w:val="00E56E96"/>
    <w:rsid w:val="00E57A85"/>
    <w:rsid w:val="00E9682D"/>
    <w:rsid w:val="00E97966"/>
    <w:rsid w:val="00EA7A4D"/>
    <w:rsid w:val="00EB079A"/>
    <w:rsid w:val="00EB133E"/>
    <w:rsid w:val="00EB3DD3"/>
    <w:rsid w:val="00ED08F9"/>
    <w:rsid w:val="00ED511F"/>
    <w:rsid w:val="00EF5F7C"/>
    <w:rsid w:val="00F2711E"/>
    <w:rsid w:val="00F36153"/>
    <w:rsid w:val="00F62BB2"/>
    <w:rsid w:val="00F71809"/>
    <w:rsid w:val="00F77051"/>
    <w:rsid w:val="00F87523"/>
    <w:rsid w:val="00F94AE0"/>
    <w:rsid w:val="00FA597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B7BC8-B1C3-400E-9381-7D77A9A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mlya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ysokaya-gora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rgi.gov.ru/" TargetMode="External"/><Relationship Id="rId5" Type="http://schemas.openxmlformats.org/officeDocument/2006/relationships/hyperlink" Target="http://vysokaya-gora.tatarsta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18</Pages>
  <Words>9060</Words>
  <Characters>51646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2015-11-26T07:10:00Z</cp:lastPrinted>
  <dcterms:created xsi:type="dcterms:W3CDTF">2015-08-27T07:53:00Z</dcterms:created>
  <dcterms:modified xsi:type="dcterms:W3CDTF">2016-10-21T06:51:00Z</dcterms:modified>
</cp:coreProperties>
</file>